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E6" w:rsidRPr="008263E6" w:rsidRDefault="008263E6" w:rsidP="008263E6">
      <w:pPr>
        <w:spacing w:after="0" w:line="240" w:lineRule="auto"/>
        <w:outlineLvl w:val="0"/>
        <w:rPr>
          <w:rFonts w:ascii="Verdana" w:eastAsia="Times New Roman" w:hAnsi="Verdana" w:cs="Times New Roman"/>
          <w:b/>
          <w:bCs/>
          <w:color w:val="3D2F84"/>
          <w:kern w:val="36"/>
          <w:sz w:val="29"/>
          <w:szCs w:val="29"/>
          <w:lang w:eastAsia="en-GB"/>
        </w:rPr>
      </w:pPr>
      <w:r w:rsidRPr="008263E6">
        <w:rPr>
          <w:rFonts w:ascii="Verdana" w:eastAsia="Times New Roman" w:hAnsi="Verdana" w:cs="Times New Roman"/>
          <w:b/>
          <w:bCs/>
          <w:color w:val="3D2F84"/>
          <w:kern w:val="36"/>
          <w:sz w:val="29"/>
          <w:szCs w:val="29"/>
          <w:lang w:eastAsia="en-GB"/>
        </w:rPr>
        <w:t xml:space="preserve">Drugs that prolong the QT interval + </w:t>
      </w:r>
      <w:proofErr w:type="gramStart"/>
      <w:r w:rsidRPr="008263E6">
        <w:rPr>
          <w:rFonts w:ascii="Verdana" w:eastAsia="Times New Roman" w:hAnsi="Verdana" w:cs="Times New Roman"/>
          <w:b/>
          <w:bCs/>
          <w:color w:val="3D2F84"/>
          <w:kern w:val="36"/>
          <w:sz w:val="29"/>
          <w:szCs w:val="29"/>
          <w:lang w:eastAsia="en-GB"/>
        </w:rPr>
        <w:t>Other</w:t>
      </w:r>
      <w:proofErr w:type="gramEnd"/>
      <w:r w:rsidRPr="008263E6">
        <w:rPr>
          <w:rFonts w:ascii="Verdana" w:eastAsia="Times New Roman" w:hAnsi="Verdana" w:cs="Times New Roman"/>
          <w:b/>
          <w:bCs/>
          <w:color w:val="3D2F84"/>
          <w:kern w:val="36"/>
          <w:sz w:val="29"/>
          <w:szCs w:val="29"/>
          <w:lang w:eastAsia="en-GB"/>
        </w:rPr>
        <w:t xml:space="preserve"> drugs that prolong the QT interval</w:t>
      </w:r>
    </w:p>
    <w:p w:rsidR="008263E6" w:rsidRPr="008263E6" w:rsidRDefault="008263E6" w:rsidP="008263E6">
      <w:pPr>
        <w:shd w:val="clear" w:color="auto" w:fill="A7D8E4"/>
        <w:spacing w:before="100" w:beforeAutospacing="1" w:after="100" w:afterAutospacing="1" w:line="336" w:lineRule="atLeast"/>
        <w:rPr>
          <w:rFonts w:ascii="Verdana" w:eastAsia="Times New Roman" w:hAnsi="Verdana" w:cs="Times New Roman"/>
          <w:color w:val="000000"/>
          <w:sz w:val="24"/>
          <w:szCs w:val="24"/>
          <w:lang w:eastAsia="en-GB"/>
        </w:rPr>
      </w:pPr>
      <w:r w:rsidRPr="008263E6">
        <w:rPr>
          <w:rFonts w:ascii="Verdana" w:eastAsia="Times New Roman" w:hAnsi="Verdana" w:cs="Times New Roman"/>
          <w:color w:val="000000"/>
          <w:sz w:val="24"/>
          <w:szCs w:val="24"/>
          <w:lang w:eastAsia="en-GB"/>
        </w:rPr>
        <w:t>The concurrent use of more than one drug that prolongs the QT interval increases the risk of torsade de pointes, which might lead to life-threatening ventricular arrhythmias. The risk varies with different combinations of drugs that prolong the QT interval, and with the presence of other risk factors for this effect.</w:t>
      </w:r>
    </w:p>
    <w:p w:rsidR="008263E6" w:rsidRPr="008263E6" w:rsidRDefault="008263E6" w:rsidP="008263E6">
      <w:pPr>
        <w:spacing w:before="100" w:beforeAutospacing="1" w:after="120" w:line="336" w:lineRule="atLeast"/>
        <w:outlineLvl w:val="1"/>
        <w:rPr>
          <w:rFonts w:ascii="Verdana" w:eastAsia="Times New Roman" w:hAnsi="Verdana" w:cs="Times New Roman"/>
          <w:b/>
          <w:bCs/>
          <w:color w:val="3D2F84"/>
          <w:sz w:val="26"/>
          <w:szCs w:val="26"/>
          <w:lang w:eastAsia="en-GB"/>
        </w:rPr>
      </w:pPr>
      <w:r w:rsidRPr="008263E6">
        <w:rPr>
          <w:rFonts w:ascii="Verdana" w:eastAsia="Times New Roman" w:hAnsi="Verdana" w:cs="Times New Roman"/>
          <w:b/>
          <w:bCs/>
          <w:color w:val="3D2F84"/>
          <w:sz w:val="26"/>
          <w:szCs w:val="26"/>
          <w:lang w:eastAsia="en-GB"/>
        </w:rPr>
        <w:t>Clinical evidence, mechanism, importance and management</w:t>
      </w:r>
      <w:bookmarkStart w:id="0" w:name="_GoBack"/>
      <w:bookmarkEnd w:id="0"/>
    </w:p>
    <w:p w:rsidR="008263E6" w:rsidRP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If the QT interval on the ECG becomes excessively prolonged, ventricular arrhythmias can develop, in particular a type of polymorphic tachycardia known as torsade de pointes. On the ECG this arrhythmia can appear as an intermittent series of rapid spikes during which the heart fails to pump effectively, the blood pressure falls and the patient will feel dizzy and might lose consciousness. Usually the condition is self-limiting but it might progress and degenerate into ventricular fibrillation, which can cause sudden death.</w:t>
      </w:r>
    </w:p>
    <w:p w:rsidR="008263E6" w:rsidRP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There are a number of reasons why QT interval prolongation can occur. These include:</w:t>
      </w:r>
    </w:p>
    <w:p w:rsidR="008263E6" w:rsidRPr="008263E6" w:rsidRDefault="008263E6" w:rsidP="008263E6">
      <w:pPr>
        <w:spacing w:before="100" w:beforeAutospacing="1" w:after="100" w:afterAutospacing="1" w:line="336" w:lineRule="atLeast"/>
        <w:ind w:left="480"/>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increasing age</w:t>
      </w:r>
    </w:p>
    <w:p w:rsidR="008263E6" w:rsidRPr="008263E6" w:rsidRDefault="008263E6" w:rsidP="008263E6">
      <w:pPr>
        <w:spacing w:before="100" w:beforeAutospacing="1" w:after="100" w:afterAutospacing="1" w:line="336" w:lineRule="atLeast"/>
        <w:ind w:left="480"/>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female sex</w:t>
      </w:r>
    </w:p>
    <w:p w:rsidR="008263E6" w:rsidRPr="008263E6" w:rsidRDefault="008263E6" w:rsidP="008263E6">
      <w:pPr>
        <w:spacing w:before="100" w:beforeAutospacing="1" w:after="100" w:afterAutospacing="1" w:line="336" w:lineRule="atLeast"/>
        <w:ind w:left="480"/>
        <w:rPr>
          <w:rFonts w:ascii="Verdana" w:eastAsia="Times New Roman" w:hAnsi="Verdana" w:cs="Times New Roman"/>
          <w:color w:val="333333"/>
          <w:sz w:val="24"/>
          <w:szCs w:val="24"/>
          <w:lang w:eastAsia="en-GB"/>
        </w:rPr>
      </w:pPr>
      <w:proofErr w:type="gramStart"/>
      <w:r w:rsidRPr="008263E6">
        <w:rPr>
          <w:rFonts w:ascii="Verdana" w:eastAsia="Times New Roman" w:hAnsi="Verdana" w:cs="Times New Roman"/>
          <w:color w:val="333333"/>
          <w:sz w:val="24"/>
          <w:szCs w:val="24"/>
          <w:lang w:eastAsia="en-GB"/>
        </w:rPr>
        <w:t>congenital</w:t>
      </w:r>
      <w:proofErr w:type="gramEnd"/>
      <w:r w:rsidRPr="008263E6">
        <w:rPr>
          <w:rFonts w:ascii="Verdana" w:eastAsia="Times New Roman" w:hAnsi="Verdana" w:cs="Times New Roman"/>
          <w:color w:val="333333"/>
          <w:sz w:val="24"/>
          <w:szCs w:val="24"/>
          <w:lang w:eastAsia="en-GB"/>
        </w:rPr>
        <w:t xml:space="preserve"> long QT syndrome</w:t>
      </w:r>
    </w:p>
    <w:p w:rsidR="008263E6" w:rsidRPr="008263E6" w:rsidRDefault="008263E6" w:rsidP="008263E6">
      <w:pPr>
        <w:spacing w:before="100" w:beforeAutospacing="1" w:after="100" w:afterAutospacing="1" w:line="336" w:lineRule="atLeast"/>
        <w:ind w:left="480"/>
        <w:rPr>
          <w:rFonts w:ascii="Verdana" w:eastAsia="Times New Roman" w:hAnsi="Verdana" w:cs="Times New Roman"/>
          <w:color w:val="333333"/>
          <w:sz w:val="24"/>
          <w:szCs w:val="24"/>
          <w:lang w:eastAsia="en-GB"/>
        </w:rPr>
      </w:pPr>
      <w:proofErr w:type="gramStart"/>
      <w:r w:rsidRPr="008263E6">
        <w:rPr>
          <w:rFonts w:ascii="Verdana" w:eastAsia="Times New Roman" w:hAnsi="Verdana" w:cs="Times New Roman"/>
          <w:color w:val="333333"/>
          <w:sz w:val="24"/>
          <w:szCs w:val="24"/>
          <w:lang w:eastAsia="en-GB"/>
        </w:rPr>
        <w:t>cardiac</w:t>
      </w:r>
      <w:proofErr w:type="gramEnd"/>
      <w:r w:rsidRPr="008263E6">
        <w:rPr>
          <w:rFonts w:ascii="Verdana" w:eastAsia="Times New Roman" w:hAnsi="Verdana" w:cs="Times New Roman"/>
          <w:color w:val="333333"/>
          <w:sz w:val="24"/>
          <w:szCs w:val="24"/>
          <w:lang w:eastAsia="en-GB"/>
        </w:rPr>
        <w:t xml:space="preserve"> disease</w:t>
      </w:r>
    </w:p>
    <w:p w:rsidR="008263E6" w:rsidRPr="008263E6" w:rsidRDefault="008263E6" w:rsidP="008263E6">
      <w:pPr>
        <w:spacing w:before="100" w:beforeAutospacing="1" w:after="100" w:afterAutospacing="1" w:line="336" w:lineRule="atLeast"/>
        <w:ind w:left="480"/>
        <w:rPr>
          <w:rFonts w:ascii="Verdana" w:eastAsia="Times New Roman" w:hAnsi="Verdana" w:cs="Times New Roman"/>
          <w:color w:val="333333"/>
          <w:sz w:val="24"/>
          <w:szCs w:val="24"/>
          <w:lang w:eastAsia="en-GB"/>
        </w:rPr>
      </w:pPr>
      <w:proofErr w:type="gramStart"/>
      <w:r w:rsidRPr="008263E6">
        <w:rPr>
          <w:rFonts w:ascii="Verdana" w:eastAsia="Times New Roman" w:hAnsi="Verdana" w:cs="Times New Roman"/>
          <w:color w:val="333333"/>
          <w:sz w:val="24"/>
          <w:szCs w:val="24"/>
          <w:lang w:eastAsia="en-GB"/>
        </w:rPr>
        <w:t>thyroid</w:t>
      </w:r>
      <w:proofErr w:type="gramEnd"/>
      <w:r w:rsidRPr="008263E6">
        <w:rPr>
          <w:rFonts w:ascii="Verdana" w:eastAsia="Times New Roman" w:hAnsi="Verdana" w:cs="Times New Roman"/>
          <w:color w:val="333333"/>
          <w:sz w:val="24"/>
          <w:szCs w:val="24"/>
          <w:lang w:eastAsia="en-GB"/>
        </w:rPr>
        <w:t xml:space="preserve"> disease</w:t>
      </w:r>
    </w:p>
    <w:p w:rsidR="008263E6" w:rsidRPr="008263E6" w:rsidRDefault="008263E6" w:rsidP="008263E6">
      <w:pPr>
        <w:spacing w:before="100" w:beforeAutospacing="1" w:after="100" w:afterAutospacing="1" w:line="336" w:lineRule="atLeast"/>
        <w:ind w:left="480"/>
        <w:rPr>
          <w:rFonts w:ascii="Verdana" w:eastAsia="Times New Roman" w:hAnsi="Verdana" w:cs="Times New Roman"/>
          <w:color w:val="333333"/>
          <w:sz w:val="24"/>
          <w:szCs w:val="24"/>
          <w:lang w:eastAsia="en-GB"/>
        </w:rPr>
      </w:pPr>
      <w:proofErr w:type="gramStart"/>
      <w:r w:rsidRPr="008263E6">
        <w:rPr>
          <w:rFonts w:ascii="Verdana" w:eastAsia="Times New Roman" w:hAnsi="Verdana" w:cs="Times New Roman"/>
          <w:color w:val="333333"/>
          <w:sz w:val="24"/>
          <w:szCs w:val="24"/>
          <w:lang w:eastAsia="en-GB"/>
        </w:rPr>
        <w:t>some</w:t>
      </w:r>
      <w:proofErr w:type="gramEnd"/>
      <w:r w:rsidRPr="008263E6">
        <w:rPr>
          <w:rFonts w:ascii="Verdana" w:eastAsia="Times New Roman" w:hAnsi="Verdana" w:cs="Times New Roman"/>
          <w:color w:val="333333"/>
          <w:sz w:val="24"/>
          <w:szCs w:val="24"/>
          <w:lang w:eastAsia="en-GB"/>
        </w:rPr>
        <w:t xml:space="preserve"> metabolic disturbances (hypocalcaemia, hypokalaemia, hypomagnesaemia)</w:t>
      </w:r>
    </w:p>
    <w:p w:rsidR="008263E6" w:rsidRP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 xml:space="preserve">Another important cause is the use of various QT-prolonging drugs including some </w:t>
      </w:r>
      <w:proofErr w:type="spellStart"/>
      <w:r w:rsidRPr="008263E6">
        <w:rPr>
          <w:rFonts w:ascii="Verdana" w:eastAsia="Times New Roman" w:hAnsi="Verdana" w:cs="Times New Roman"/>
          <w:color w:val="333333"/>
          <w:sz w:val="24"/>
          <w:szCs w:val="24"/>
          <w:lang w:eastAsia="en-GB"/>
        </w:rPr>
        <w:t>antiarrhythmics</w:t>
      </w:r>
      <w:proofErr w:type="spellEnd"/>
      <w:r w:rsidRPr="008263E6">
        <w:rPr>
          <w:rFonts w:ascii="Verdana" w:eastAsia="Times New Roman" w:hAnsi="Verdana" w:cs="Times New Roman"/>
          <w:color w:val="333333"/>
          <w:sz w:val="24"/>
          <w:szCs w:val="24"/>
          <w:lang w:eastAsia="en-GB"/>
        </w:rPr>
        <w:t xml:space="preserve">, antipsychotics, antihistamines, </w:t>
      </w:r>
      <w:proofErr w:type="spellStart"/>
      <w:r w:rsidRPr="008263E6">
        <w:rPr>
          <w:rFonts w:ascii="Verdana" w:eastAsia="Times New Roman" w:hAnsi="Verdana" w:cs="Times New Roman"/>
          <w:color w:val="333333"/>
          <w:sz w:val="24"/>
          <w:szCs w:val="24"/>
          <w:lang w:eastAsia="en-GB"/>
        </w:rPr>
        <w:t>antimalarials</w:t>
      </w:r>
      <w:proofErr w:type="spellEnd"/>
      <w:r w:rsidRPr="008263E6">
        <w:rPr>
          <w:rFonts w:ascii="Verdana" w:eastAsia="Times New Roman" w:hAnsi="Verdana" w:cs="Times New Roman"/>
          <w:color w:val="333333"/>
          <w:sz w:val="24"/>
          <w:szCs w:val="24"/>
          <w:lang w:eastAsia="en-GB"/>
        </w:rPr>
        <w:t xml:space="preserve"> and others. </w:t>
      </w:r>
      <w:hyperlink r:id="rId6" w:anchor="x04-2399-1" w:history="1">
        <w:r w:rsidRPr="008263E6">
          <w:rPr>
            <w:rFonts w:ascii="Verdana" w:eastAsia="Times New Roman" w:hAnsi="Verdana" w:cs="Times New Roman"/>
            <w:color w:val="0000FF"/>
            <w:sz w:val="19"/>
            <w:szCs w:val="19"/>
            <w:u w:val="single"/>
            <w:vertAlign w:val="superscript"/>
            <w:lang w:eastAsia="en-GB"/>
          </w:rPr>
          <w:t>1</w:t>
        </w:r>
        <w:proofErr w:type="gramStart"/>
        <w:r w:rsidRPr="008263E6">
          <w:rPr>
            <w:rFonts w:ascii="Verdana" w:eastAsia="Times New Roman" w:hAnsi="Verdana" w:cs="Times New Roman"/>
            <w:color w:val="0000FF"/>
            <w:sz w:val="19"/>
            <w:szCs w:val="19"/>
            <w:u w:val="single"/>
            <w:vertAlign w:val="superscript"/>
            <w:lang w:eastAsia="en-GB"/>
          </w:rPr>
          <w:t>,2</w:t>
        </w:r>
        <w:proofErr w:type="gramEnd"/>
      </w:hyperlink>
      <w:r w:rsidRPr="008263E6">
        <w:rPr>
          <w:rFonts w:ascii="Verdana" w:eastAsia="Times New Roman" w:hAnsi="Verdana" w:cs="Times New Roman"/>
          <w:color w:val="333333"/>
          <w:sz w:val="24"/>
          <w:szCs w:val="24"/>
          <w:lang w:eastAsia="en-GB"/>
        </w:rPr>
        <w:t> These drugs all appear to cause this effect by blocking the rapid component of the delayed rectifier (repolarisation) potassium channel.</w:t>
      </w:r>
    </w:p>
    <w:p w:rsidR="008263E6" w:rsidRP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lastRenderedPageBreak/>
        <w:t>At what degree of prolongation of corrected QT (</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xml:space="preserve">) interval torsade de pointes is likely to develop is uncertain. However, a </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xml:space="preserve"> interval exceeding 500 milliseconds is generally considered of particular concern, but this is not an exact figure. In addition, there is uncertainty about what constitutes an important change in </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xml:space="preserve"> interval from baseline, although, in general, increases of 30 to 60 milliseconds should raise concern, and increases of over 60 milliseconds raise clear concerns about the potential for arrhythmias. Because of these uncertainties, historically, many drug manufacturers and regulatory agencies contraindicated the concurrent use of drugs known to prolong the QT interval, and a ‘blanket’ warning was often issued because the QT prolonging effects of the drugs are expected to be additive. However, regulatory guidance developed in 2005, </w:t>
      </w:r>
      <w:hyperlink r:id="rId7" w:anchor="x04-2399-3" w:history="1">
        <w:r w:rsidRPr="008263E6">
          <w:rPr>
            <w:rFonts w:ascii="Verdana" w:eastAsia="Times New Roman" w:hAnsi="Verdana" w:cs="Times New Roman"/>
            <w:color w:val="0000FF"/>
            <w:sz w:val="19"/>
            <w:szCs w:val="19"/>
            <w:u w:val="single"/>
            <w:vertAlign w:val="superscript"/>
            <w:lang w:eastAsia="en-GB"/>
          </w:rPr>
          <w:t>3,4</w:t>
        </w:r>
      </w:hyperlink>
      <w:r w:rsidRPr="008263E6">
        <w:rPr>
          <w:rFonts w:ascii="Verdana" w:eastAsia="Times New Roman" w:hAnsi="Verdana" w:cs="Times New Roman"/>
          <w:color w:val="333333"/>
          <w:sz w:val="24"/>
          <w:szCs w:val="24"/>
          <w:lang w:eastAsia="en-GB"/>
        </w:rPr>
        <w:t> provides recommendations for the assessment of risk of a non-antiarrhythmic drug, and in particular outlines the criteria for studying these effects, in what is called a ‘Thorough QT/</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xml:space="preserve"> study’ which is considered the definitive study design. One of the key criteria of such studies is that it should include use of a positive control, i.e. a drug known to cause an increase in </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xml:space="preserve"> interval of about 5 milliseconds [moxifloxacin is often used for this purpose]. Further, the guidance states that drugs causing an increase in mean QT/</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xml:space="preserve"> interval of around 5 milliseconds or less do not appear to cause torsade de pointes. Data on drugs causing mean increases of around 5 milliseconds and less than 20 milliseconds are inconclusive, and some drugs causing this have been associated with </w:t>
      </w:r>
      <w:proofErr w:type="spellStart"/>
      <w:r w:rsidRPr="008263E6">
        <w:rPr>
          <w:rFonts w:ascii="Verdana" w:eastAsia="Times New Roman" w:hAnsi="Verdana" w:cs="Times New Roman"/>
          <w:color w:val="333333"/>
          <w:sz w:val="24"/>
          <w:szCs w:val="24"/>
          <w:lang w:eastAsia="en-GB"/>
        </w:rPr>
        <w:t>proarrhythmic</w:t>
      </w:r>
      <w:proofErr w:type="spellEnd"/>
      <w:r w:rsidRPr="008263E6">
        <w:rPr>
          <w:rFonts w:ascii="Verdana" w:eastAsia="Times New Roman" w:hAnsi="Verdana" w:cs="Times New Roman"/>
          <w:color w:val="333333"/>
          <w:sz w:val="24"/>
          <w:szCs w:val="24"/>
          <w:lang w:eastAsia="en-GB"/>
        </w:rPr>
        <w:t xml:space="preserve"> risk. Drugs with an increase of more than 20 milliseconds have a substantially increased likelihood of being </w:t>
      </w:r>
      <w:proofErr w:type="spellStart"/>
      <w:r w:rsidRPr="008263E6">
        <w:rPr>
          <w:rFonts w:ascii="Verdana" w:eastAsia="Times New Roman" w:hAnsi="Verdana" w:cs="Times New Roman"/>
          <w:color w:val="333333"/>
          <w:sz w:val="24"/>
          <w:szCs w:val="24"/>
          <w:lang w:eastAsia="en-GB"/>
        </w:rPr>
        <w:t>proarrhythmic</w:t>
      </w:r>
      <w:proofErr w:type="spellEnd"/>
      <w:r w:rsidRPr="008263E6">
        <w:rPr>
          <w:rFonts w:ascii="Verdana" w:eastAsia="Times New Roman" w:hAnsi="Verdana" w:cs="Times New Roman"/>
          <w:color w:val="333333"/>
          <w:sz w:val="24"/>
          <w:szCs w:val="24"/>
          <w:lang w:eastAsia="en-GB"/>
        </w:rPr>
        <w:t>. </w:t>
      </w:r>
      <w:hyperlink r:id="rId8" w:anchor="x04-2399-3" w:history="1">
        <w:r w:rsidRPr="008263E6">
          <w:rPr>
            <w:rFonts w:ascii="Verdana" w:eastAsia="Times New Roman" w:hAnsi="Verdana" w:cs="Times New Roman"/>
            <w:color w:val="0000FF"/>
            <w:sz w:val="19"/>
            <w:szCs w:val="19"/>
            <w:u w:val="single"/>
            <w:vertAlign w:val="superscript"/>
            <w:lang w:eastAsia="en-GB"/>
          </w:rPr>
          <w:t>3</w:t>
        </w:r>
        <w:proofErr w:type="gramStart"/>
        <w:r w:rsidRPr="008263E6">
          <w:rPr>
            <w:rFonts w:ascii="Verdana" w:eastAsia="Times New Roman" w:hAnsi="Verdana" w:cs="Times New Roman"/>
            <w:color w:val="0000FF"/>
            <w:sz w:val="19"/>
            <w:szCs w:val="19"/>
            <w:u w:val="single"/>
            <w:vertAlign w:val="superscript"/>
            <w:lang w:eastAsia="en-GB"/>
          </w:rPr>
          <w:t>,4</w:t>
        </w:r>
        <w:proofErr w:type="gramEnd"/>
      </w:hyperlink>
      <w:r w:rsidRPr="008263E6">
        <w:rPr>
          <w:rFonts w:ascii="Verdana" w:eastAsia="Times New Roman" w:hAnsi="Verdana" w:cs="Times New Roman"/>
          <w:color w:val="333333"/>
          <w:sz w:val="24"/>
          <w:szCs w:val="24"/>
          <w:lang w:eastAsia="en-GB"/>
        </w:rPr>
        <w:t> The extent of the drug-induced prolongation usually depends on the dose of the drug and the particular drugs in question.</w:t>
      </w:r>
    </w:p>
    <w:p w:rsidR="008263E6" w:rsidRP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w:t>
      </w:r>
      <w:hyperlink r:id="rId9" w:history="1">
        <w:r w:rsidRPr="008263E6">
          <w:rPr>
            <w:rFonts w:ascii="Verdana" w:eastAsia="Times New Roman" w:hAnsi="Verdana" w:cs="Times New Roman"/>
            <w:color w:val="0000FF"/>
            <w:sz w:val="24"/>
            <w:szCs w:val="24"/>
            <w:u w:val="single"/>
            <w:lang w:eastAsia="en-GB"/>
          </w:rPr>
          <w:t>Table 9.2</w:t>
        </w:r>
      </w:hyperlink>
      <w:r w:rsidRPr="008263E6">
        <w:rPr>
          <w:rFonts w:ascii="Verdana" w:eastAsia="Times New Roman" w:hAnsi="Verdana" w:cs="Times New Roman"/>
          <w:color w:val="333333"/>
          <w:sz w:val="24"/>
          <w:szCs w:val="24"/>
          <w:lang w:eastAsia="en-GB"/>
        </w:rPr>
        <w:t>’ is a list of drugs that are known to prolong the QT interval and cause torsade de pointes. Note that this list is not exhaustive of all the drugs that have ever been reported to be associated with QT </w:t>
      </w:r>
      <w:proofErr w:type="spellStart"/>
      <w:r w:rsidRPr="008263E6">
        <w:rPr>
          <w:rFonts w:ascii="Verdana" w:eastAsia="Times New Roman" w:hAnsi="Verdana" w:cs="Times New Roman"/>
          <w:color w:val="333333"/>
          <w:sz w:val="24"/>
          <w:szCs w:val="24"/>
          <w:lang w:eastAsia="en-GB"/>
        </w:rPr>
        <w:t>intervalprolongation</w:t>
      </w:r>
      <w:proofErr w:type="spellEnd"/>
      <w:r w:rsidRPr="008263E6">
        <w:rPr>
          <w:rFonts w:ascii="Verdana" w:eastAsia="Times New Roman" w:hAnsi="Verdana" w:cs="Times New Roman"/>
          <w:color w:val="333333"/>
          <w:sz w:val="24"/>
          <w:szCs w:val="24"/>
          <w:lang w:eastAsia="en-GB"/>
        </w:rPr>
        <w:t xml:space="preserve"> and torsade de pointes. For some of the drugs listed, QT prolongation is a fairly frequent effect when the drug is used alone, and it is well accepted that use of these drugs requires careful monitoring (e.g. a number of the </w:t>
      </w:r>
      <w:proofErr w:type="spellStart"/>
      <w:r w:rsidRPr="008263E6">
        <w:rPr>
          <w:rFonts w:ascii="Verdana" w:eastAsia="Times New Roman" w:hAnsi="Verdana" w:cs="Times New Roman"/>
          <w:color w:val="333333"/>
          <w:sz w:val="24"/>
          <w:szCs w:val="24"/>
          <w:lang w:eastAsia="en-GB"/>
        </w:rPr>
        <w:t>antiarrhythmics</w:t>
      </w:r>
      <w:proofErr w:type="spellEnd"/>
      <w:r w:rsidRPr="008263E6">
        <w:rPr>
          <w:rFonts w:ascii="Verdana" w:eastAsia="Times New Roman" w:hAnsi="Verdana" w:cs="Times New Roman"/>
          <w:color w:val="333333"/>
          <w:sz w:val="24"/>
          <w:szCs w:val="24"/>
          <w:lang w:eastAsia="en-GB"/>
        </w:rPr>
        <w:t xml:space="preserve">). For other drugs, QT prolongation is rare, but because of the relatively benign indications for these drugs, the risk-benefit ratio is considered poor, and use of these drugs has been severely restricted or discontinued (e.g. </w:t>
      </w:r>
      <w:proofErr w:type="spellStart"/>
      <w:r w:rsidRPr="008263E6">
        <w:rPr>
          <w:rFonts w:ascii="Verdana" w:eastAsia="Times New Roman" w:hAnsi="Verdana" w:cs="Times New Roman"/>
          <w:color w:val="333333"/>
          <w:sz w:val="24"/>
          <w:szCs w:val="24"/>
          <w:lang w:eastAsia="en-GB"/>
        </w:rPr>
        <w:t>astemizole</w:t>
      </w:r>
      <w:proofErr w:type="spellEnd"/>
      <w:r w:rsidRPr="008263E6">
        <w:rPr>
          <w:rFonts w:ascii="Verdana" w:eastAsia="Times New Roman" w:hAnsi="Verdana" w:cs="Times New Roman"/>
          <w:color w:val="333333"/>
          <w:sz w:val="24"/>
          <w:szCs w:val="24"/>
          <w:lang w:eastAsia="en-GB"/>
        </w:rPr>
        <w:t xml:space="preserve">, </w:t>
      </w:r>
      <w:proofErr w:type="spellStart"/>
      <w:r w:rsidRPr="008263E6">
        <w:rPr>
          <w:rFonts w:ascii="Verdana" w:eastAsia="Times New Roman" w:hAnsi="Verdana" w:cs="Times New Roman"/>
          <w:color w:val="333333"/>
          <w:sz w:val="24"/>
          <w:szCs w:val="24"/>
          <w:lang w:eastAsia="en-GB"/>
        </w:rPr>
        <w:t>terfenadine</w:t>
      </w:r>
      <w:proofErr w:type="spellEnd"/>
      <w:r w:rsidRPr="008263E6">
        <w:rPr>
          <w:rFonts w:ascii="Verdana" w:eastAsia="Times New Roman" w:hAnsi="Verdana" w:cs="Times New Roman"/>
          <w:color w:val="333333"/>
          <w:sz w:val="24"/>
          <w:szCs w:val="24"/>
          <w:lang w:eastAsia="en-GB"/>
        </w:rPr>
        <w:t xml:space="preserve">, </w:t>
      </w:r>
      <w:proofErr w:type="spellStart"/>
      <w:r w:rsidRPr="008263E6">
        <w:rPr>
          <w:rFonts w:ascii="Verdana" w:eastAsia="Times New Roman" w:hAnsi="Verdana" w:cs="Times New Roman"/>
          <w:color w:val="333333"/>
          <w:sz w:val="24"/>
          <w:szCs w:val="24"/>
          <w:lang w:eastAsia="en-GB"/>
        </w:rPr>
        <w:t>cisapride</w:t>
      </w:r>
      <w:proofErr w:type="spellEnd"/>
      <w:r w:rsidRPr="008263E6">
        <w:rPr>
          <w:rFonts w:ascii="Verdana" w:eastAsia="Times New Roman" w:hAnsi="Verdana" w:cs="Times New Roman"/>
          <w:color w:val="333333"/>
          <w:sz w:val="24"/>
          <w:szCs w:val="24"/>
          <w:lang w:eastAsia="en-GB"/>
        </w:rPr>
        <w:t xml:space="preserve">). For others there is less clear evidence of the risk of QT prolongation (e.g. clarithromycin, chlorpromazine). Drugs that have only been associated with isolated cases of torsade de </w:t>
      </w:r>
      <w:r w:rsidRPr="008263E6">
        <w:rPr>
          <w:rFonts w:ascii="Verdana" w:eastAsia="Times New Roman" w:hAnsi="Verdana" w:cs="Times New Roman"/>
          <w:color w:val="333333"/>
          <w:sz w:val="24"/>
          <w:szCs w:val="24"/>
          <w:lang w:eastAsia="en-GB"/>
        </w:rPr>
        <w:lastRenderedPageBreak/>
        <w:t>pointes, and drugs that are commonly considered to cause QT prolongation, but for which there does not appear to be any published evidence to support this effect (e.g. </w:t>
      </w:r>
      <w:r w:rsidRPr="008263E6">
        <w:rPr>
          <w:rFonts w:ascii="Verdana" w:eastAsia="Times New Roman" w:hAnsi="Verdana" w:cs="Times New Roman"/>
          <w:b/>
          <w:bCs/>
          <w:color w:val="333333"/>
          <w:sz w:val="24"/>
          <w:szCs w:val="24"/>
          <w:lang w:eastAsia="en-GB"/>
        </w:rPr>
        <w:t>chloroquine</w:t>
      </w:r>
      <w:r w:rsidRPr="008263E6">
        <w:rPr>
          <w:rFonts w:ascii="Verdana" w:eastAsia="Times New Roman" w:hAnsi="Verdana" w:cs="Times New Roman"/>
          <w:color w:val="333333"/>
          <w:sz w:val="24"/>
          <w:szCs w:val="24"/>
          <w:lang w:eastAsia="en-GB"/>
        </w:rPr>
        <w:t>), are not usually included in this table. Specific reports of additive QT-prolonging effects with or without torsade de pointes are covered in individual monographs.</w:t>
      </w:r>
    </w:p>
    <w:p w:rsidR="008263E6" w:rsidRP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Drugs that do not themselves prolong the QT interval, but potentiate the effect of drugs that do (e.g. by pharmacokinetic mechanisms, lowering serum potassium, or by causing bradycardia) are not included in ‘</w:t>
      </w:r>
      <w:hyperlink r:id="rId10" w:history="1">
        <w:r w:rsidRPr="008263E6">
          <w:rPr>
            <w:rFonts w:ascii="Verdana" w:eastAsia="Times New Roman" w:hAnsi="Verdana" w:cs="Times New Roman"/>
            <w:color w:val="0000FF"/>
            <w:sz w:val="24"/>
            <w:szCs w:val="24"/>
            <w:u w:val="single"/>
            <w:lang w:eastAsia="en-GB"/>
          </w:rPr>
          <w:t>Table 9.2</w:t>
        </w:r>
      </w:hyperlink>
      <w:r w:rsidRPr="008263E6">
        <w:rPr>
          <w:rFonts w:ascii="Verdana" w:eastAsia="Times New Roman" w:hAnsi="Verdana" w:cs="Times New Roman"/>
          <w:color w:val="333333"/>
          <w:sz w:val="24"/>
          <w:szCs w:val="24"/>
          <w:lang w:eastAsia="en-GB"/>
        </w:rPr>
        <w:t xml:space="preserve">’. The interactions of these drugs (e.g. azole antifungals with </w:t>
      </w:r>
      <w:proofErr w:type="spellStart"/>
      <w:r w:rsidRPr="008263E6">
        <w:rPr>
          <w:rFonts w:ascii="Verdana" w:eastAsia="Times New Roman" w:hAnsi="Verdana" w:cs="Times New Roman"/>
          <w:color w:val="333333"/>
          <w:sz w:val="24"/>
          <w:szCs w:val="24"/>
          <w:lang w:eastAsia="en-GB"/>
        </w:rPr>
        <w:t>cisapride</w:t>
      </w:r>
      <w:proofErr w:type="spellEnd"/>
      <w:r w:rsidRPr="008263E6">
        <w:rPr>
          <w:rFonts w:ascii="Verdana" w:eastAsia="Times New Roman" w:hAnsi="Verdana" w:cs="Times New Roman"/>
          <w:color w:val="333333"/>
          <w:sz w:val="24"/>
          <w:szCs w:val="24"/>
          <w:lang w:eastAsia="en-GB"/>
        </w:rPr>
        <w:t xml:space="preserve">, </w:t>
      </w:r>
      <w:proofErr w:type="spellStart"/>
      <w:r w:rsidRPr="008263E6">
        <w:rPr>
          <w:rFonts w:ascii="Verdana" w:eastAsia="Times New Roman" w:hAnsi="Verdana" w:cs="Times New Roman"/>
          <w:color w:val="333333"/>
          <w:sz w:val="24"/>
          <w:szCs w:val="24"/>
          <w:lang w:eastAsia="en-GB"/>
        </w:rPr>
        <w:t>astemizole</w:t>
      </w:r>
      <w:proofErr w:type="spellEnd"/>
      <w:r w:rsidRPr="008263E6">
        <w:rPr>
          <w:rFonts w:ascii="Verdana" w:eastAsia="Times New Roman" w:hAnsi="Verdana" w:cs="Times New Roman"/>
          <w:color w:val="333333"/>
          <w:sz w:val="24"/>
          <w:szCs w:val="24"/>
          <w:lang w:eastAsia="en-GB"/>
        </w:rPr>
        <w:t xml:space="preserve">, or </w:t>
      </w:r>
      <w:proofErr w:type="spellStart"/>
      <w:r w:rsidRPr="008263E6">
        <w:rPr>
          <w:rFonts w:ascii="Verdana" w:eastAsia="Times New Roman" w:hAnsi="Verdana" w:cs="Times New Roman"/>
          <w:color w:val="333333"/>
          <w:sz w:val="24"/>
          <w:szCs w:val="24"/>
          <w:lang w:eastAsia="en-GB"/>
        </w:rPr>
        <w:t>terfenadine</w:t>
      </w:r>
      <w:proofErr w:type="spellEnd"/>
      <w:r w:rsidRPr="008263E6">
        <w:rPr>
          <w:rFonts w:ascii="Verdana" w:eastAsia="Times New Roman" w:hAnsi="Verdana" w:cs="Times New Roman"/>
          <w:color w:val="333333"/>
          <w:sz w:val="24"/>
          <w:szCs w:val="24"/>
          <w:lang w:eastAsia="en-GB"/>
        </w:rPr>
        <w:t xml:space="preserve">, and potassium-depleting diuretics with </w:t>
      </w:r>
      <w:proofErr w:type="spellStart"/>
      <w:r w:rsidRPr="008263E6">
        <w:rPr>
          <w:rFonts w:ascii="Verdana" w:eastAsia="Times New Roman" w:hAnsi="Verdana" w:cs="Times New Roman"/>
          <w:color w:val="333333"/>
          <w:sz w:val="24"/>
          <w:szCs w:val="24"/>
          <w:lang w:eastAsia="en-GB"/>
        </w:rPr>
        <w:t>sotalol</w:t>
      </w:r>
      <w:proofErr w:type="spellEnd"/>
      <w:r w:rsidRPr="008263E6">
        <w:rPr>
          <w:rFonts w:ascii="Verdana" w:eastAsia="Times New Roman" w:hAnsi="Verdana" w:cs="Times New Roman"/>
          <w:color w:val="333333"/>
          <w:sz w:val="24"/>
          <w:szCs w:val="24"/>
          <w:lang w:eastAsia="en-GB"/>
        </w:rPr>
        <w:t xml:space="preserve">) are dealt with in individual monographs. However, note that some drugs, for example the macrolide </w:t>
      </w:r>
      <w:proofErr w:type="spellStart"/>
      <w:r w:rsidRPr="008263E6">
        <w:rPr>
          <w:rFonts w:ascii="Verdana" w:eastAsia="Times New Roman" w:hAnsi="Verdana" w:cs="Times New Roman"/>
          <w:color w:val="333333"/>
          <w:sz w:val="24"/>
          <w:szCs w:val="24"/>
          <w:lang w:eastAsia="en-GB"/>
        </w:rPr>
        <w:t>antibacterials</w:t>
      </w:r>
      <w:proofErr w:type="spellEnd"/>
      <w:r w:rsidRPr="008263E6">
        <w:rPr>
          <w:rFonts w:ascii="Verdana" w:eastAsia="Times New Roman" w:hAnsi="Verdana" w:cs="Times New Roman"/>
          <w:color w:val="333333"/>
          <w:sz w:val="24"/>
          <w:szCs w:val="24"/>
          <w:lang w:eastAsia="en-GB"/>
        </w:rPr>
        <w:t>, might cause QT prolongation by dual mechanisms: they appear to have both the intrinsic ability to prolong the QT interval, and they might inhibit the metabolism of drugs that prolong the QT interval. </w:t>
      </w:r>
      <w:hyperlink r:id="rId11" w:anchor="x04-2399-5" w:history="1">
        <w:r w:rsidRPr="008263E6">
          <w:rPr>
            <w:rFonts w:ascii="Verdana" w:eastAsia="Times New Roman" w:hAnsi="Verdana" w:cs="Times New Roman"/>
            <w:color w:val="0000FF"/>
            <w:sz w:val="19"/>
            <w:szCs w:val="19"/>
            <w:u w:val="single"/>
            <w:vertAlign w:val="superscript"/>
            <w:lang w:eastAsia="en-GB"/>
          </w:rPr>
          <w:t>5</w:t>
        </w:r>
      </w:hyperlink>
    </w:p>
    <w:p w:rsidR="008263E6" w:rsidRP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General references discussing the problems of QT-prolongation are given below. </w:t>
      </w:r>
      <w:hyperlink r:id="rId12" w:anchor="x04-2399-6" w:history="1">
        <w:r w:rsidRPr="008263E6">
          <w:rPr>
            <w:rFonts w:ascii="Verdana" w:eastAsia="Times New Roman" w:hAnsi="Verdana" w:cs="Times New Roman"/>
            <w:color w:val="0000FF"/>
            <w:sz w:val="19"/>
            <w:szCs w:val="19"/>
            <w:u w:val="single"/>
            <w:vertAlign w:val="superscript"/>
            <w:lang w:eastAsia="en-GB"/>
          </w:rPr>
          <w:t>6-15</w:t>
        </w:r>
      </w:hyperlink>
    </w:p>
    <w:p w:rsid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color w:val="333333"/>
          <w:sz w:val="24"/>
          <w:szCs w:val="24"/>
          <w:lang w:eastAsia="en-GB"/>
        </w:rPr>
        <w:t xml:space="preserve">The consensus of opinion is that the concurrent use of drugs that have a high risk of prolonging the </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xml:space="preserve"> interval should be avoided because of the risk of additive effects, leading to the possible development of serious and potentially life-threatening torsade de pointes. However, under certain circumstances (e.g. in the treatment of life-threatening arrhythmias) concurrent use might be unavoidable. In this situation close ECG monitoring, and a careful consideration of other risk factors present is essential. With drugs that have some risk of prolonging the </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xml:space="preserve"> interval, some caution is appropriate, particularly in patients with other risk factors for </w:t>
      </w:r>
      <w:proofErr w:type="spellStart"/>
      <w:r w:rsidRPr="008263E6">
        <w:rPr>
          <w:rFonts w:ascii="Verdana" w:eastAsia="Times New Roman" w:hAnsi="Verdana" w:cs="Times New Roman"/>
          <w:color w:val="333333"/>
          <w:sz w:val="24"/>
          <w:szCs w:val="24"/>
          <w:lang w:eastAsia="en-GB"/>
        </w:rPr>
        <w:t>QTc</w:t>
      </w:r>
      <w:proofErr w:type="spellEnd"/>
      <w:r w:rsidRPr="008263E6">
        <w:rPr>
          <w:rFonts w:ascii="Verdana" w:eastAsia="Times New Roman" w:hAnsi="Verdana" w:cs="Times New Roman"/>
          <w:color w:val="333333"/>
          <w:sz w:val="24"/>
          <w:szCs w:val="24"/>
          <w:lang w:eastAsia="en-GB"/>
        </w:rPr>
        <w:t> prolongation.</w:t>
      </w:r>
    </w:p>
    <w:p w:rsid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p>
    <w:p w:rsid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p>
    <w:p w:rsid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p>
    <w:p w:rsid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p>
    <w:p w:rsid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p>
    <w:p w:rsidR="008263E6" w:rsidRDefault="008263E6" w:rsidP="008263E6">
      <w:pPr>
        <w:spacing w:before="100" w:beforeAutospacing="1" w:after="100" w:afterAutospacing="1" w:line="336" w:lineRule="atLeast"/>
        <w:rPr>
          <w:rFonts w:ascii="Verdana" w:eastAsia="Times New Roman" w:hAnsi="Verdana" w:cs="Times New Roman"/>
          <w:color w:val="333333"/>
          <w:sz w:val="24"/>
          <w:szCs w:val="24"/>
          <w:lang w:eastAsia="en-GB"/>
        </w:rPr>
      </w:pPr>
    </w:p>
    <w:p w:rsidR="008263E6" w:rsidRPr="008263E6" w:rsidRDefault="008263E6" w:rsidP="008263E6">
      <w:pPr>
        <w:spacing w:after="0" w:line="240" w:lineRule="auto"/>
        <w:outlineLvl w:val="0"/>
        <w:rPr>
          <w:rFonts w:ascii="Verdana" w:eastAsia="Times New Roman" w:hAnsi="Verdana" w:cs="Times New Roman"/>
          <w:b/>
          <w:bCs/>
          <w:color w:val="3D2F84"/>
          <w:kern w:val="36"/>
          <w:sz w:val="29"/>
          <w:szCs w:val="29"/>
          <w:lang w:eastAsia="en-GB"/>
        </w:rPr>
      </w:pPr>
      <w:r>
        <w:rPr>
          <w:rFonts w:ascii="Verdana" w:eastAsia="Times New Roman" w:hAnsi="Verdana" w:cs="Times New Roman"/>
          <w:b/>
          <w:bCs/>
          <w:color w:val="3D2F84"/>
          <w:kern w:val="36"/>
          <w:sz w:val="29"/>
          <w:szCs w:val="29"/>
          <w:lang w:eastAsia="en-GB"/>
        </w:rPr>
        <w:lastRenderedPageBreak/>
        <w:t>T</w:t>
      </w:r>
      <w:r w:rsidRPr="008263E6">
        <w:rPr>
          <w:rFonts w:ascii="Verdana" w:eastAsia="Times New Roman" w:hAnsi="Verdana" w:cs="Times New Roman"/>
          <w:b/>
          <w:bCs/>
          <w:color w:val="3D2F84"/>
          <w:kern w:val="36"/>
          <w:sz w:val="29"/>
          <w:szCs w:val="29"/>
          <w:lang w:eastAsia="en-GB"/>
        </w:rPr>
        <w:t>able 9.2</w:t>
      </w:r>
    </w:p>
    <w:p w:rsidR="008263E6" w:rsidRPr="008263E6" w:rsidRDefault="008263E6" w:rsidP="008263E6">
      <w:pPr>
        <w:spacing w:before="100" w:beforeAutospacing="1" w:after="100" w:afterAutospacing="1" w:line="336" w:lineRule="atLeast"/>
        <w:jc w:val="center"/>
        <w:rPr>
          <w:rFonts w:ascii="Verdana" w:eastAsia="Times New Roman" w:hAnsi="Verdana" w:cs="Times New Roman"/>
          <w:color w:val="333333"/>
          <w:sz w:val="24"/>
          <w:szCs w:val="24"/>
          <w:lang w:eastAsia="en-GB"/>
        </w:rPr>
      </w:pPr>
      <w:r w:rsidRPr="008263E6">
        <w:rPr>
          <w:rFonts w:ascii="Verdana" w:eastAsia="Times New Roman" w:hAnsi="Verdana" w:cs="Times New Roman"/>
          <w:b/>
          <w:bCs/>
          <w:color w:val="54329A"/>
          <w:sz w:val="36"/>
          <w:szCs w:val="36"/>
          <w:lang w:eastAsia="en-GB"/>
        </w:rPr>
        <w:t>Table 9.2 Drugs causing QT prolongation and torsade de pointes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tblGrid>
      <w:tr w:rsidR="008263E6" w:rsidRPr="008263E6" w:rsidTr="008263E6">
        <w:trPr>
          <w:tblCellSpacing w:w="15" w:type="dxa"/>
        </w:trPr>
        <w:tc>
          <w:tcPr>
            <w:tcW w:w="0" w:type="auto"/>
            <w:shd w:val="clear" w:color="auto" w:fill="2EB6C5"/>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27"/>
              <w:gridCol w:w="2624"/>
              <w:gridCol w:w="2630"/>
              <w:gridCol w:w="45"/>
            </w:tblGrid>
            <w:tr w:rsidR="008263E6" w:rsidRPr="008263E6">
              <w:trPr>
                <w:gridAfter w:val="1"/>
                <w:tblCellSpacing w:w="15" w:type="dxa"/>
              </w:trPr>
              <w:tc>
                <w:tcPr>
                  <w:tcW w:w="0" w:type="auto"/>
                  <w:shd w:val="clear" w:color="auto" w:fill="FFFFFF"/>
                  <w:vAlign w:val="center"/>
                  <w:hideMark/>
                </w:tcPr>
                <w:p w:rsidR="008263E6" w:rsidRPr="008263E6" w:rsidRDefault="008263E6" w:rsidP="008263E6">
                  <w:pPr>
                    <w:spacing w:after="0" w:line="240" w:lineRule="auto"/>
                    <w:rPr>
                      <w:rFonts w:ascii="Times New Roman" w:eastAsia="Times New Roman" w:hAnsi="Times New Roman" w:cs="Times New Roman"/>
                      <w:b/>
                      <w:bCs/>
                      <w:color w:val="333399"/>
                      <w:sz w:val="24"/>
                      <w:szCs w:val="24"/>
                      <w:lang w:eastAsia="en-GB"/>
                    </w:rPr>
                  </w:pPr>
                  <w:r w:rsidRPr="008263E6">
                    <w:rPr>
                      <w:rFonts w:ascii="Times New Roman" w:eastAsia="Times New Roman" w:hAnsi="Times New Roman" w:cs="Times New Roman"/>
                      <w:b/>
                      <w:bCs/>
                      <w:color w:val="333399"/>
                      <w:sz w:val="24"/>
                      <w:szCs w:val="24"/>
                      <w:lang w:eastAsia="en-GB"/>
                    </w:rPr>
                    <w:t>High risk</w:t>
                  </w:r>
                </w:p>
              </w:tc>
              <w:tc>
                <w:tcPr>
                  <w:tcW w:w="0" w:type="auto"/>
                  <w:shd w:val="clear" w:color="auto" w:fill="FFFFFF"/>
                  <w:vAlign w:val="center"/>
                  <w:hideMark/>
                </w:tcPr>
                <w:p w:rsidR="008263E6" w:rsidRPr="008263E6" w:rsidRDefault="008263E6" w:rsidP="008263E6">
                  <w:pPr>
                    <w:spacing w:after="0" w:line="240" w:lineRule="auto"/>
                    <w:rPr>
                      <w:rFonts w:ascii="Times New Roman" w:eastAsia="Times New Roman" w:hAnsi="Times New Roman" w:cs="Times New Roman"/>
                      <w:b/>
                      <w:bCs/>
                      <w:color w:val="333399"/>
                      <w:sz w:val="24"/>
                      <w:szCs w:val="24"/>
                      <w:lang w:eastAsia="en-GB"/>
                    </w:rPr>
                  </w:pPr>
                  <w:r w:rsidRPr="008263E6">
                    <w:rPr>
                      <w:rFonts w:ascii="Times New Roman" w:eastAsia="Times New Roman" w:hAnsi="Times New Roman" w:cs="Times New Roman"/>
                      <w:b/>
                      <w:bCs/>
                      <w:color w:val="333399"/>
                      <w:sz w:val="24"/>
                      <w:szCs w:val="24"/>
                      <w:lang w:eastAsia="en-GB"/>
                    </w:rPr>
                    <w:t>Some risk</w:t>
                  </w:r>
                </w:p>
              </w:tc>
              <w:tc>
                <w:tcPr>
                  <w:tcW w:w="0" w:type="auto"/>
                  <w:shd w:val="clear" w:color="auto" w:fill="FFFFFF"/>
                  <w:vAlign w:val="center"/>
                  <w:hideMark/>
                </w:tcPr>
                <w:p w:rsidR="008263E6" w:rsidRPr="008263E6" w:rsidRDefault="008263E6" w:rsidP="008263E6">
                  <w:pPr>
                    <w:spacing w:after="0" w:line="240" w:lineRule="auto"/>
                    <w:rPr>
                      <w:rFonts w:ascii="Times New Roman" w:eastAsia="Times New Roman" w:hAnsi="Times New Roman" w:cs="Times New Roman"/>
                      <w:b/>
                      <w:bCs/>
                      <w:color w:val="333399"/>
                      <w:sz w:val="24"/>
                      <w:szCs w:val="24"/>
                      <w:lang w:eastAsia="en-GB"/>
                    </w:rPr>
                  </w:pPr>
                  <w:r w:rsidRPr="008263E6">
                    <w:rPr>
                      <w:rFonts w:ascii="Times New Roman" w:eastAsia="Times New Roman" w:hAnsi="Times New Roman" w:cs="Times New Roman"/>
                      <w:b/>
                      <w:bCs/>
                      <w:color w:val="333399"/>
                      <w:sz w:val="24"/>
                      <w:szCs w:val="24"/>
                      <w:lang w:eastAsia="en-GB"/>
                    </w:rPr>
                    <w:t>Risk not categorised</w:t>
                  </w:r>
                </w:p>
              </w:tc>
            </w:tr>
            <w:tr w:rsidR="008263E6" w:rsidRPr="008263E6">
              <w:trPr>
                <w:gridAfter w:val="1"/>
                <w:tblCellSpacing w:w="15" w:type="dxa"/>
              </w:trPr>
              <w:tc>
                <w:tcPr>
                  <w:tcW w:w="0" w:type="auto"/>
                  <w:shd w:val="clear" w:color="auto" w:fill="FFFFFF"/>
                  <w:hideMark/>
                </w:tcPr>
                <w:p w:rsidR="008263E6" w:rsidRDefault="008263E6" w:rsidP="008263E6">
                  <w:pPr>
                    <w:spacing w:after="0" w:line="240" w:lineRule="auto"/>
                    <w:rPr>
                      <w:rFonts w:ascii="Times New Roman" w:eastAsia="Times New Roman" w:hAnsi="Times New Roman" w:cs="Times New Roman"/>
                      <w:color w:val="000000"/>
                      <w:sz w:val="24"/>
                      <w:szCs w:val="24"/>
                      <w:lang w:eastAsia="en-GB"/>
                    </w:rPr>
                  </w:pPr>
                  <w:proofErr w:type="spellStart"/>
                  <w:r w:rsidRPr="008263E6">
                    <w:rPr>
                      <w:rFonts w:ascii="Times New Roman" w:eastAsia="Times New Roman" w:hAnsi="Times New Roman" w:cs="Times New Roman"/>
                      <w:color w:val="000000"/>
                      <w:sz w:val="24"/>
                      <w:szCs w:val="24"/>
                      <w:lang w:eastAsia="en-GB"/>
                    </w:rPr>
                    <w:t>Antiarrhythmics</w:t>
                  </w:r>
                  <w:proofErr w:type="spellEnd"/>
                  <w:r w:rsidRPr="008263E6">
                    <w:rPr>
                      <w:rFonts w:ascii="Times New Roman" w:eastAsia="Times New Roman" w:hAnsi="Times New Roman" w:cs="Times New Roman"/>
                      <w:color w:val="000000"/>
                      <w:sz w:val="24"/>
                      <w:szCs w:val="24"/>
                      <w:lang w:eastAsia="en-GB"/>
                    </w:rPr>
                    <w:t xml:space="preserve">, class </w:t>
                  </w:r>
                  <w:proofErr w:type="spellStart"/>
                  <w:r w:rsidRPr="008263E6">
                    <w:rPr>
                      <w:rFonts w:ascii="Times New Roman" w:eastAsia="Times New Roman" w:hAnsi="Times New Roman" w:cs="Times New Roman"/>
                      <w:color w:val="000000"/>
                      <w:sz w:val="24"/>
                      <w:szCs w:val="24"/>
                      <w:lang w:eastAsia="en-GB"/>
                    </w:rPr>
                    <w:t>Ia</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ajmaline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cibenzoline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disopyramide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hydroquinidine</w:t>
                  </w:r>
                  <w:proofErr w:type="spellEnd"/>
                  <w:r w:rsidRPr="008263E6">
                    <w:rPr>
                      <w:rFonts w:ascii="Times New Roman" w:eastAsia="Times New Roman" w:hAnsi="Times New Roman" w:cs="Times New Roman"/>
                      <w:color w:val="000000"/>
                      <w:sz w:val="24"/>
                      <w:szCs w:val="24"/>
                      <w:lang w:eastAsia="en-GB"/>
                    </w:rPr>
                    <w:t>, procainamide, quinidine)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Antiarrhythmics</w:t>
                  </w:r>
                  <w:proofErr w:type="spellEnd"/>
                  <w:r w:rsidRPr="008263E6">
                    <w:rPr>
                      <w:rFonts w:ascii="Times New Roman" w:eastAsia="Times New Roman" w:hAnsi="Times New Roman" w:cs="Times New Roman"/>
                      <w:color w:val="000000"/>
                      <w:sz w:val="24"/>
                      <w:szCs w:val="24"/>
                      <w:lang w:eastAsia="en-GB"/>
                    </w:rPr>
                    <w:t xml:space="preserve">, class III (amiodarone, </w:t>
                  </w:r>
                  <w:proofErr w:type="spellStart"/>
                  <w:r w:rsidRPr="008263E6">
                    <w:rPr>
                      <w:rFonts w:ascii="Times New Roman" w:eastAsia="Times New Roman" w:hAnsi="Times New Roman" w:cs="Times New Roman"/>
                      <w:color w:val="000000"/>
                      <w:sz w:val="24"/>
                      <w:szCs w:val="24"/>
                      <w:lang w:eastAsia="en-GB"/>
                    </w:rPr>
                    <w:t>azimilide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cibenzoline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dofetilide</w:t>
                  </w:r>
                  <w:proofErr w:type="spellEnd"/>
                  <w:r w:rsidRPr="008263E6">
                    <w:rPr>
                      <w:rFonts w:ascii="Times New Roman" w:eastAsia="Times New Roman" w:hAnsi="Times New Roman" w:cs="Times New Roman"/>
                      <w:color w:val="000000"/>
                      <w:sz w:val="24"/>
                      <w:szCs w:val="24"/>
                      <w:lang w:eastAsia="en-GB"/>
                    </w:rPr>
                    <w:t>,</w:t>
                  </w:r>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t> </w:t>
                  </w:r>
                  <w:proofErr w:type="spellStart"/>
                  <w:r w:rsidRPr="008263E6">
                    <w:rPr>
                      <w:rFonts w:ascii="Times New Roman" w:eastAsia="Times New Roman" w:hAnsi="Times New Roman" w:cs="Times New Roman"/>
                      <w:color w:val="000000"/>
                      <w:sz w:val="24"/>
                      <w:szCs w:val="24"/>
                      <w:lang w:eastAsia="en-GB"/>
                    </w:rPr>
                    <w:t>dronedarone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ibutilide</w:t>
                  </w:r>
                  <w:proofErr w:type="spellEnd"/>
                  <w:r w:rsidRPr="008263E6">
                    <w:rPr>
                      <w:rFonts w:ascii="Times New Roman" w:eastAsia="Times New Roman" w:hAnsi="Times New Roman" w:cs="Times New Roman"/>
                      <w:color w:val="000000"/>
                      <w:sz w:val="24"/>
                      <w:szCs w:val="24"/>
                      <w:lang w:eastAsia="en-GB"/>
                    </w:rPr>
                    <w:t>,</w:t>
                  </w:r>
                  <w:r w:rsidRPr="008263E6">
                    <w:rPr>
                      <w:rFonts w:ascii="Times New Roman" w:eastAsia="Times New Roman" w:hAnsi="Times New Roman" w:cs="Times New Roman"/>
                      <w:color w:val="000000"/>
                      <w:sz w:val="16"/>
                      <w:szCs w:val="16"/>
                      <w:vertAlign w:val="superscript"/>
                      <w:lang w:eastAsia="en-GB"/>
                    </w:rPr>
                    <w:t>†</w:t>
                  </w:r>
                  <w:proofErr w:type="spellStart"/>
                  <w:r w:rsidRPr="008263E6">
                    <w:rPr>
                      <w:rFonts w:ascii="Times New Roman" w:eastAsia="Times New Roman" w:hAnsi="Times New Roman" w:cs="Times New Roman"/>
                      <w:color w:val="000000"/>
                      <w:sz w:val="24"/>
                      <w:szCs w:val="24"/>
                      <w:lang w:eastAsia="en-GB"/>
                    </w:rPr>
                    <w:t>sotalol</w:t>
                  </w:r>
                  <w:proofErr w:type="spellEnd"/>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t>)</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Arsenic trioxide (40% of patients had a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greater than 500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Artemisinin derivatives (artemisinin, </w:t>
                  </w:r>
                  <w:proofErr w:type="spellStart"/>
                  <w:r w:rsidRPr="008263E6">
                    <w:rPr>
                      <w:rFonts w:ascii="Times New Roman" w:eastAsia="Times New Roman" w:hAnsi="Times New Roman" w:cs="Times New Roman"/>
                      <w:color w:val="000000"/>
                      <w:sz w:val="24"/>
                      <w:szCs w:val="24"/>
                      <w:lang w:eastAsia="en-GB"/>
                    </w:rPr>
                    <w:t>artemether</w:t>
                  </w:r>
                  <w:proofErr w:type="spellEnd"/>
                  <w:r w:rsidRPr="008263E6">
                    <w:rPr>
                      <w:rFonts w:ascii="Times New Roman" w:eastAsia="Times New Roman" w:hAnsi="Times New Roman" w:cs="Times New Roman"/>
                      <w:color w:val="000000"/>
                      <w:sz w:val="24"/>
                      <w:szCs w:val="24"/>
                      <w:lang w:eastAsia="en-GB"/>
                    </w:rPr>
                    <w:t>/</w:t>
                  </w:r>
                  <w:proofErr w:type="spellStart"/>
                  <w:r w:rsidRPr="008263E6">
                    <w:rPr>
                      <w:rFonts w:ascii="Times New Roman" w:eastAsia="Times New Roman" w:hAnsi="Times New Roman" w:cs="Times New Roman"/>
                      <w:color w:val="000000"/>
                      <w:sz w:val="24"/>
                      <w:szCs w:val="24"/>
                      <w:lang w:eastAsia="en-GB"/>
                    </w:rPr>
                    <w:t>lumefantrine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artenimol</w:t>
                  </w:r>
                  <w:proofErr w:type="spellEnd"/>
                  <w:r w:rsidRPr="008263E6">
                    <w:rPr>
                      <w:rFonts w:ascii="Times New Roman" w:eastAsia="Times New Roman" w:hAnsi="Times New Roman" w:cs="Times New Roman"/>
                      <w:color w:val="000000"/>
                      <w:sz w:val="24"/>
                      <w:szCs w:val="24"/>
                      <w:lang w:eastAsia="en-GB"/>
                    </w:rPr>
                    <w:t xml:space="preserve"> - 5% of patients had an asymptomatic prolongation of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intervals by greater than 30 milliseconds, with an actual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of greater than 450 milliseconds in males and greater than 470 milliseconds in females)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Halofantrine</w:t>
                  </w:r>
                  <w:proofErr w:type="spellEnd"/>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Haloperidol (risk increased in high doses and with intravenous use)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Ketanserin</w:t>
                  </w:r>
                  <w:proofErr w:type="spellEnd"/>
                  <w:r w:rsidRPr="008263E6">
                    <w:rPr>
                      <w:rFonts w:ascii="Times New Roman" w:eastAsia="Times New Roman" w:hAnsi="Times New Roman" w:cs="Times New Roman"/>
                      <w:color w:val="000000"/>
                      <w:sz w:val="24"/>
                      <w:szCs w:val="24"/>
                      <w:lang w:eastAsia="en-GB"/>
                    </w:rPr>
                    <w:t xml:space="preserve"> (30% of patients had an increase of greater than 30 milliseconds in a clinical trial)</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Mesoridazine</w:t>
                  </w:r>
                  <w:proofErr w:type="spellEnd"/>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Pimozide</w:t>
                  </w:r>
                  <w:proofErr w:type="spellEnd"/>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Sertindole</w:t>
                  </w:r>
                  <w:proofErr w:type="spellEnd"/>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Thioridazine</w:t>
                  </w:r>
                  <w:proofErr w:type="spellEnd"/>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br/>
                  </w: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Pr="008263E6" w:rsidRDefault="008263E6" w:rsidP="008263E6">
                  <w:pPr>
                    <w:spacing w:after="0" w:line="240" w:lineRule="auto"/>
                    <w:rPr>
                      <w:rFonts w:ascii="Times New Roman" w:eastAsia="Times New Roman" w:hAnsi="Times New Roman" w:cs="Times New Roman"/>
                      <w:color w:val="000000"/>
                      <w:sz w:val="24"/>
                      <w:szCs w:val="24"/>
                      <w:lang w:eastAsia="en-GB"/>
                    </w:rPr>
                  </w:pP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lastRenderedPageBreak/>
                    <w:t>Vandetanib</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prolonged by 35 milliseconds, with greater than 60 millisecond increase in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in 36% of patients)</w:t>
                  </w:r>
                </w:p>
              </w:tc>
              <w:tc>
                <w:tcPr>
                  <w:tcW w:w="0" w:type="auto"/>
                  <w:shd w:val="clear" w:color="auto" w:fill="FFFFFF"/>
                  <w:hideMark/>
                </w:tcPr>
                <w:p w:rsidR="008263E6" w:rsidRDefault="008263E6" w:rsidP="008263E6">
                  <w:pPr>
                    <w:spacing w:after="0" w:line="240" w:lineRule="auto"/>
                    <w:rPr>
                      <w:rFonts w:ascii="Times New Roman" w:eastAsia="Times New Roman" w:hAnsi="Times New Roman" w:cs="Times New Roman"/>
                      <w:color w:val="000000"/>
                      <w:sz w:val="24"/>
                      <w:szCs w:val="24"/>
                      <w:lang w:eastAsia="en-GB"/>
                    </w:rPr>
                  </w:pPr>
                  <w:proofErr w:type="spellStart"/>
                  <w:r w:rsidRPr="008263E6">
                    <w:rPr>
                      <w:rFonts w:ascii="Times New Roman" w:eastAsia="Times New Roman" w:hAnsi="Times New Roman" w:cs="Times New Roman"/>
                      <w:color w:val="000000"/>
                      <w:sz w:val="24"/>
                      <w:szCs w:val="24"/>
                      <w:lang w:eastAsia="en-GB"/>
                    </w:rPr>
                    <w:lastRenderedPageBreak/>
                    <w:t>Amisulpride</w:t>
                  </w:r>
                  <w:proofErr w:type="spellEnd"/>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Bedaquiline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15.7 to 23.7 milliseconds</w:t>
                  </w:r>
                  <w:proofErr w:type="gramStart"/>
                  <w:r w:rsidRPr="008263E6">
                    <w:rPr>
                      <w:rFonts w:ascii="Times New Roman" w:eastAsia="Times New Roman" w:hAnsi="Times New Roman" w:cs="Times New Roman"/>
                      <w:color w:val="000000"/>
                      <w:sz w:val="24"/>
                      <w:szCs w:val="24"/>
                      <w:lang w:eastAsia="en-GB"/>
                    </w:rPr>
                    <w:t>)</w:t>
                  </w:r>
                  <w:proofErr w:type="gramEnd"/>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Bosutinib</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greater than 500 milliseconds reported in some patients, with greater than 60-millisecond increase in 0.9% of patients)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Chlorpromazine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Citalopram (dose-dependent increase in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of 7.5 to 18.5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Crizotinib</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greater than 500 milliseconds reported in some patients, with greater than 60-millisecond increase in 5% of patients)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Dasatinib</w:t>
                  </w:r>
                  <w:proofErr w:type="spellEnd"/>
                  <w:r w:rsidRPr="008263E6">
                    <w:rPr>
                      <w:rFonts w:ascii="Times New Roman" w:eastAsia="Times New Roman" w:hAnsi="Times New Roman" w:cs="Times New Roman"/>
                      <w:color w:val="000000"/>
                      <w:sz w:val="24"/>
                      <w:szCs w:val="24"/>
                      <w:lang w:eastAsia="en-GB"/>
                    </w:rPr>
                    <w:t xml:space="preserve"> (increase in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of 7 to 13.4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Delamanid</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increased by 7.6 to 12.1 milliseconds, with greater than 60-millisecond increase in 3% of patients)</w:t>
                  </w:r>
                  <w:r w:rsidRPr="008263E6">
                    <w:rPr>
                      <w:rFonts w:ascii="Times New Roman" w:eastAsia="Times New Roman" w:hAnsi="Times New Roman" w:cs="Times New Roman"/>
                      <w:color w:val="000000"/>
                      <w:sz w:val="24"/>
                      <w:szCs w:val="24"/>
                      <w:lang w:eastAsia="en-GB"/>
                    </w:rPr>
                    <w:br/>
                  </w: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lastRenderedPageBreak/>
                    <w:t>Dolasetron</w:t>
                  </w:r>
                  <w:proofErr w:type="spellEnd"/>
                  <w:r w:rsidRPr="008263E6">
                    <w:rPr>
                      <w:rFonts w:ascii="Times New Roman" w:eastAsia="Times New Roman" w:hAnsi="Times New Roman" w:cs="Times New Roman"/>
                      <w:color w:val="000000"/>
                      <w:sz w:val="24"/>
                      <w:szCs w:val="24"/>
                      <w:lang w:eastAsia="en-GB"/>
                    </w:rPr>
                    <w:t xml:space="preserve">* (increase in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of 14.1 milliseconds, larger increases have been seen in overdose; not all studies have found an increase)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Droperidol</w:t>
                  </w:r>
                  <w:proofErr w:type="spellEnd"/>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Eribulin</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11.4 milliseconds on day 8 of use)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Escitalopram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10.7 milliseconds with 30 mg daily)</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Gatifloxacin</w:t>
                  </w:r>
                  <w:proofErr w:type="spellEnd"/>
                  <w:r w:rsidRPr="008263E6">
                    <w:rPr>
                      <w:rFonts w:ascii="Times New Roman" w:eastAsia="Times New Roman" w:hAnsi="Times New Roman" w:cs="Times New Roman"/>
                      <w:color w:val="000000"/>
                      <w:sz w:val="24"/>
                      <w:szCs w:val="24"/>
                      <w:lang w:eastAsia="en-GB"/>
                    </w:rPr>
                    <w:t xml:space="preserve"> (increase in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less than 10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Iloperidone</w:t>
                  </w:r>
                  <w:proofErr w:type="spellEnd"/>
                  <w:r w:rsidRPr="008263E6">
                    <w:rPr>
                      <w:rFonts w:ascii="Times New Roman" w:eastAsia="Times New Roman" w:hAnsi="Times New Roman" w:cs="Times New Roman"/>
                      <w:color w:val="000000"/>
                      <w:sz w:val="24"/>
                      <w:szCs w:val="24"/>
                      <w:lang w:eastAsia="en-GB"/>
                    </w:rPr>
                    <w:t xml:space="preserve"> (12 mg twice daily increased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by 9 milliseconds; greater increases if metabolism inhibited)</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Hydroxyzine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Levomepromazine</w:t>
                  </w:r>
                  <w:proofErr w:type="spellEnd"/>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Methadone (in doses greater than 100 mg)</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Moxifloxacin (increase in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less than 10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Nilotinib</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prolonged by 5 to 15 milliseconds)</w:t>
                  </w:r>
                  <w:r w:rsidRPr="008263E6">
                    <w:rPr>
                      <w:rFonts w:ascii="Times New Roman" w:eastAsia="Times New Roman" w:hAnsi="Times New Roman" w:cs="Times New Roman"/>
                      <w:color w:val="000000"/>
                      <w:sz w:val="24"/>
                      <w:szCs w:val="24"/>
                      <w:lang w:eastAsia="en-GB"/>
                    </w:rPr>
                    <w:br/>
                  </w: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Pr="008263E6" w:rsidRDefault="008263E6" w:rsidP="008263E6">
                  <w:pPr>
                    <w:spacing w:after="0" w:line="240" w:lineRule="auto"/>
                    <w:rPr>
                      <w:rFonts w:ascii="Times New Roman" w:eastAsia="Times New Roman" w:hAnsi="Times New Roman" w:cs="Times New Roman"/>
                      <w:color w:val="000000"/>
                      <w:sz w:val="24"/>
                      <w:szCs w:val="24"/>
                      <w:lang w:eastAsia="en-GB"/>
                    </w:rPr>
                  </w:pP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lastRenderedPageBreak/>
                    <w:t xml:space="preserve">Ondansetron* (dose-related prolongation of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of up to 20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Paliperidone (dose-dependent prolongation of 6.8 to 12.3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Pasireotide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prolongation that equates to a 17.5 millisecond increase over placebo)</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Pazopanib</w:t>
                  </w:r>
                  <w:proofErr w:type="spellEnd"/>
                  <w:r w:rsidRPr="008263E6">
                    <w:rPr>
                      <w:rFonts w:ascii="Times New Roman" w:eastAsia="Times New Roman" w:hAnsi="Times New Roman" w:cs="Times New Roman"/>
                      <w:color w:val="000000"/>
                      <w:sz w:val="24"/>
                      <w:szCs w:val="24"/>
                      <w:lang w:eastAsia="en-GB"/>
                    </w:rPr>
                    <w:t xml:space="preserve"> (QT interval of greater than 500 milliseconds in some patients)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Quinine (greater risk with higher doses and intravenous use)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Ranolazine (dose-related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prolonged by up to 15 milliseconds, or more if metabolism inhibited)</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Romidepsin</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prolongation of 14.4 milliseconds in lymphoma patients)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Saquinavir</w:t>
                  </w:r>
                  <w:proofErr w:type="spellEnd"/>
                  <w:r w:rsidRPr="008263E6">
                    <w:rPr>
                      <w:rFonts w:ascii="Times New Roman" w:eastAsia="Times New Roman" w:hAnsi="Times New Roman" w:cs="Times New Roman"/>
                      <w:color w:val="000000"/>
                      <w:sz w:val="24"/>
                      <w:szCs w:val="24"/>
                      <w:lang w:eastAsia="en-GB"/>
                    </w:rPr>
                    <w:t xml:space="preserve"> boosted with ritonavir (</w:t>
                  </w:r>
                  <w:proofErr w:type="spellStart"/>
                  <w:r w:rsidRPr="008263E6">
                    <w:rPr>
                      <w:rFonts w:ascii="Times New Roman" w:eastAsia="Times New Roman" w:hAnsi="Times New Roman" w:cs="Times New Roman"/>
                      <w:color w:val="000000"/>
                      <w:sz w:val="24"/>
                      <w:szCs w:val="24"/>
                      <w:lang w:eastAsia="en-GB"/>
                    </w:rPr>
                    <w:t>QTcS</w:t>
                  </w:r>
                  <w:proofErr w:type="spellEnd"/>
                  <w:r w:rsidRPr="008263E6">
                    <w:rPr>
                      <w:rFonts w:ascii="Times New Roman" w:eastAsia="Times New Roman" w:hAnsi="Times New Roman" w:cs="Times New Roman"/>
                      <w:color w:val="000000"/>
                      <w:sz w:val="24"/>
                      <w:szCs w:val="24"/>
                      <w:lang w:eastAsia="en-GB"/>
                    </w:rPr>
                    <w:t xml:space="preserve"> interval increased by 18.9 milliseconds with 1 g/100 mg twice daily)</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Sildenafil (QT interval prolonged by 6 milliseconds with 50 mg dose; not all studies have found an increase)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Sorafenib</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9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lastRenderedPageBreak/>
                    <w:t>Sparfloxacin</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10 milliseconds in clinical studies)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Sultopride</w:t>
                  </w:r>
                  <w:proofErr w:type="spellEnd"/>
                  <w:r w:rsidRPr="008263E6">
                    <w:rPr>
                      <w:rFonts w:ascii="Times New Roman" w:eastAsia="Times New Roman" w:hAnsi="Times New Roman" w:cs="Times New Roman"/>
                      <w:color w:val="000000"/>
                      <w:sz w:val="16"/>
                      <w:szCs w:val="16"/>
                      <w:vertAlign w:val="superscript"/>
                      <w:lang w:eastAsia="en-GB"/>
                    </w:rPr>
                    <w:t>†</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Sunitinib</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9.6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Telaprevir</w:t>
                  </w:r>
                  <w:proofErr w:type="spellEnd"/>
                  <w:r w:rsidRPr="008263E6">
                    <w:rPr>
                      <w:rFonts w:ascii="Times New Roman" w:eastAsia="Times New Roman" w:hAnsi="Times New Roman" w:cs="Times New Roman"/>
                      <w:color w:val="000000"/>
                      <w:sz w:val="24"/>
                      <w:szCs w:val="24"/>
                      <w:lang w:eastAsia="en-GB"/>
                    </w:rPr>
                    <w:t xml:space="preserve"> (QT interval prolonged by 8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Tolterodine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up to 11.8 milliseconds)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Toremifene</w:t>
                  </w:r>
                  <w:proofErr w:type="spellEnd"/>
                  <w:r w:rsidRPr="008263E6">
                    <w:rPr>
                      <w:rFonts w:ascii="Times New Roman" w:eastAsia="Times New Roman" w:hAnsi="Times New Roman" w:cs="Times New Roman"/>
                      <w:color w:val="000000"/>
                      <w:sz w:val="24"/>
                      <w:szCs w:val="24"/>
                      <w:lang w:eastAsia="en-GB"/>
                    </w:rPr>
                    <w:t xml:space="preserve"> (Dose-related effect; QT interval prolonged by 21 to 26 milliseconds with 80 mg dose)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Tricyclics (prolongation of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greater than 10 milliseconds, most notable risk occurs with clomipramine, risk with other tricyclics largely seems to be in overdose)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Vardenafil</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8 milliseconds with 10 mg dose)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Ziprasidone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prolonged by about 10 milliseconds with 160 mg dose)</w:t>
                  </w:r>
                </w:p>
              </w:tc>
              <w:tc>
                <w:tcPr>
                  <w:tcW w:w="0" w:type="auto"/>
                  <w:shd w:val="clear" w:color="auto" w:fill="FFFFFF"/>
                  <w:hideMark/>
                </w:tcPr>
                <w:p w:rsidR="008263E6" w:rsidRDefault="008263E6" w:rsidP="008263E6">
                  <w:pPr>
                    <w:spacing w:after="0" w:line="240" w:lineRule="auto"/>
                    <w:rPr>
                      <w:rFonts w:ascii="Times New Roman" w:eastAsia="Times New Roman" w:hAnsi="Times New Roman" w:cs="Times New Roman"/>
                      <w:color w:val="000000"/>
                      <w:sz w:val="24"/>
                      <w:szCs w:val="24"/>
                      <w:lang w:eastAsia="en-GB"/>
                    </w:rPr>
                  </w:pPr>
                  <w:proofErr w:type="spellStart"/>
                  <w:r w:rsidRPr="008263E6">
                    <w:rPr>
                      <w:rFonts w:ascii="Times New Roman" w:eastAsia="Times New Roman" w:hAnsi="Times New Roman" w:cs="Times New Roman"/>
                      <w:color w:val="000000"/>
                      <w:sz w:val="24"/>
                      <w:szCs w:val="24"/>
                      <w:lang w:eastAsia="en-GB"/>
                    </w:rPr>
                    <w:lastRenderedPageBreak/>
                    <w:t>Amifampridine</w:t>
                  </w:r>
                  <w:proofErr w:type="spellEnd"/>
                  <w:r w:rsidRPr="008263E6">
                    <w:rPr>
                      <w:rFonts w:ascii="Times New Roman" w:eastAsia="Times New Roman" w:hAnsi="Times New Roman" w:cs="Times New Roman"/>
                      <w:color w:val="000000"/>
                      <w:sz w:val="24"/>
                      <w:szCs w:val="24"/>
                      <w:lang w:eastAsia="en-GB"/>
                    </w:rPr>
                    <w:t xml:space="preserve"> (no data but because of the </w:t>
                  </w:r>
                  <w:proofErr w:type="spellStart"/>
                  <w:r w:rsidRPr="008263E6">
                    <w:rPr>
                      <w:rFonts w:ascii="Times New Roman" w:eastAsia="Times New Roman" w:hAnsi="Times New Roman" w:cs="Times New Roman"/>
                      <w:color w:val="000000"/>
                      <w:sz w:val="24"/>
                      <w:szCs w:val="24"/>
                      <w:lang w:eastAsia="en-GB"/>
                    </w:rPr>
                    <w:t>arrhythmogenic</w:t>
                  </w:r>
                  <w:proofErr w:type="spellEnd"/>
                  <w:r w:rsidRPr="008263E6">
                    <w:rPr>
                      <w:rFonts w:ascii="Times New Roman" w:eastAsia="Times New Roman" w:hAnsi="Times New Roman" w:cs="Times New Roman"/>
                      <w:color w:val="000000"/>
                      <w:sz w:val="24"/>
                      <w:szCs w:val="24"/>
                      <w:lang w:eastAsia="en-GB"/>
                    </w:rPr>
                    <w:t xml:space="preserve"> potential of </w:t>
                  </w:r>
                  <w:proofErr w:type="spellStart"/>
                  <w:r w:rsidRPr="008263E6">
                    <w:rPr>
                      <w:rFonts w:ascii="Times New Roman" w:eastAsia="Times New Roman" w:hAnsi="Times New Roman" w:cs="Times New Roman"/>
                      <w:color w:val="000000"/>
                      <w:sz w:val="24"/>
                      <w:szCs w:val="24"/>
                      <w:lang w:eastAsia="en-GB"/>
                    </w:rPr>
                    <w:t>amifampridine</w:t>
                  </w:r>
                  <w:proofErr w:type="spellEnd"/>
                  <w:r w:rsidRPr="008263E6">
                    <w:rPr>
                      <w:rFonts w:ascii="Times New Roman" w:eastAsia="Times New Roman" w:hAnsi="Times New Roman" w:cs="Times New Roman"/>
                      <w:color w:val="000000"/>
                      <w:sz w:val="24"/>
                      <w:szCs w:val="24"/>
                      <w:lang w:eastAsia="en-GB"/>
                    </w:rPr>
                    <w:t xml:space="preserve"> other drugs that prolong the QT interval are contraindicated)</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Androgen antagonists (</w:t>
                  </w:r>
                  <w:proofErr w:type="spellStart"/>
                  <w:r w:rsidRPr="008263E6">
                    <w:rPr>
                      <w:rFonts w:ascii="Times New Roman" w:eastAsia="Times New Roman" w:hAnsi="Times New Roman" w:cs="Times New Roman"/>
                      <w:color w:val="000000"/>
                      <w:sz w:val="24"/>
                      <w:szCs w:val="24"/>
                      <w:lang w:eastAsia="en-GB"/>
                    </w:rPr>
                    <w:t>abiraterone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bicalutamide</w:t>
                  </w:r>
                  <w:proofErr w:type="spellEnd"/>
                  <w:r w:rsidRPr="008263E6">
                    <w:rPr>
                      <w:rFonts w:ascii="Times New Roman" w:eastAsia="Times New Roman" w:hAnsi="Times New Roman" w:cs="Times New Roman"/>
                      <w:color w:val="000000"/>
                      <w:sz w:val="24"/>
                      <w:szCs w:val="24"/>
                      <w:lang w:eastAsia="en-GB"/>
                    </w:rPr>
                    <w:t xml:space="preserve">, enzalutamide, </w:t>
                  </w:r>
                  <w:proofErr w:type="spellStart"/>
                  <w:r w:rsidRPr="008263E6">
                    <w:rPr>
                      <w:rFonts w:ascii="Times New Roman" w:eastAsia="Times New Roman" w:hAnsi="Times New Roman" w:cs="Times New Roman"/>
                      <w:color w:val="000000"/>
                      <w:sz w:val="24"/>
                      <w:szCs w:val="24"/>
                      <w:lang w:eastAsia="en-GB"/>
                    </w:rPr>
                    <w:t>flutamide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nilutamide</w:t>
                  </w:r>
                  <w:proofErr w:type="spellEnd"/>
                  <w:r w:rsidRPr="008263E6">
                    <w:rPr>
                      <w:rFonts w:ascii="Times New Roman" w:eastAsia="Times New Roman" w:hAnsi="Times New Roman" w:cs="Times New Roman"/>
                      <w:color w:val="000000"/>
                      <w:sz w:val="24"/>
                      <w:szCs w:val="24"/>
                      <w:lang w:eastAsia="en-GB"/>
                    </w:rPr>
                    <w:t xml:space="preserve"> - lack of direct evidence but note, low testosterone concentrations are associated with an increase in the QT interval)</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Asenapine</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increased by 2 to 5 milliseconds with 5 to 20 mg daily; nevertheless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or avoiding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Atomoxetine (No significant change in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from baseline in a study; however because of post-marketing reports of QT interval prolongation,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lastRenderedPageBreak/>
                    <w:t xml:space="preserve">Azithromycin (because of post-marketing reports of QT interval prolongation,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Boceprevir</w:t>
                  </w:r>
                  <w:proofErr w:type="spellEnd"/>
                  <w:r w:rsidRPr="008263E6">
                    <w:rPr>
                      <w:rFonts w:ascii="Times New Roman" w:eastAsia="Times New Roman" w:hAnsi="Times New Roman" w:cs="Times New Roman"/>
                      <w:color w:val="000000"/>
                      <w:sz w:val="24"/>
                      <w:szCs w:val="24"/>
                      <w:lang w:eastAsia="en-GB"/>
                    </w:rPr>
                    <w:t xml:space="preserve"> (no effect seen in studies; nevertheless UK manufacturer advises caution with other drugs that prolong the QT interval)</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Clarithromycin (increase in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of less than 5 milliseconds but because of rare case reports of torsade de pointes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Clozapine (because of post-marketing reports of QT interval prolongation,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drugs that prolong the QT interval)</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Erythromycin (greater risk with intravenous use)</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Gonadorelin</w:t>
                  </w:r>
                  <w:proofErr w:type="spellEnd"/>
                  <w:r w:rsidRPr="008263E6">
                    <w:rPr>
                      <w:rFonts w:ascii="Times New Roman" w:eastAsia="Times New Roman" w:hAnsi="Times New Roman" w:cs="Times New Roman"/>
                      <w:color w:val="000000"/>
                      <w:sz w:val="24"/>
                      <w:szCs w:val="24"/>
                      <w:lang w:eastAsia="en-GB"/>
                    </w:rPr>
                    <w:t xml:space="preserve"> analogues (</w:t>
                  </w:r>
                  <w:proofErr w:type="spellStart"/>
                  <w:r w:rsidRPr="008263E6">
                    <w:rPr>
                      <w:rFonts w:ascii="Times New Roman" w:eastAsia="Times New Roman" w:hAnsi="Times New Roman" w:cs="Times New Roman"/>
                      <w:color w:val="000000"/>
                      <w:sz w:val="24"/>
                      <w:szCs w:val="24"/>
                      <w:lang w:eastAsia="en-GB"/>
                    </w:rPr>
                    <w:t>buserelin</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goserelin</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histrelin</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leuprorelin</w:t>
                  </w:r>
                  <w:proofErr w:type="spellEnd"/>
                  <w:r w:rsidRPr="008263E6">
                    <w:rPr>
                      <w:rFonts w:ascii="Times New Roman" w:eastAsia="Times New Roman" w:hAnsi="Times New Roman" w:cs="Times New Roman"/>
                      <w:color w:val="000000"/>
                      <w:sz w:val="24"/>
                      <w:szCs w:val="24"/>
                      <w:lang w:eastAsia="en-GB"/>
                    </w:rPr>
                    <w:t xml:space="preserve">, </w:t>
                  </w:r>
                  <w:proofErr w:type="spellStart"/>
                  <w:r w:rsidRPr="008263E6">
                    <w:rPr>
                      <w:rFonts w:ascii="Times New Roman" w:eastAsia="Times New Roman" w:hAnsi="Times New Roman" w:cs="Times New Roman"/>
                      <w:color w:val="000000"/>
                      <w:sz w:val="24"/>
                      <w:szCs w:val="24"/>
                      <w:lang w:eastAsia="en-GB"/>
                    </w:rPr>
                    <w:t>triptorelin</w:t>
                  </w:r>
                  <w:proofErr w:type="spellEnd"/>
                  <w:r w:rsidRPr="008263E6">
                    <w:rPr>
                      <w:rFonts w:ascii="Times New Roman" w:eastAsia="Times New Roman" w:hAnsi="Times New Roman" w:cs="Times New Roman"/>
                      <w:color w:val="000000"/>
                      <w:sz w:val="24"/>
                      <w:szCs w:val="24"/>
                      <w:lang w:eastAsia="en-GB"/>
                    </w:rPr>
                    <w:t xml:space="preserve"> - lack of direct evidence but note, low testosterone concentrations are associated with an increase in the QT interval)</w:t>
                  </w:r>
                  <w:r w:rsidRPr="008263E6">
                    <w:rPr>
                      <w:rFonts w:ascii="Times New Roman" w:eastAsia="Times New Roman" w:hAnsi="Times New Roman" w:cs="Times New Roman"/>
                      <w:color w:val="000000"/>
                      <w:sz w:val="24"/>
                      <w:szCs w:val="24"/>
                      <w:lang w:eastAsia="en-GB"/>
                    </w:rPr>
                    <w:br/>
                  </w: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lastRenderedPageBreak/>
                    <w:t>Gonadorelin</w:t>
                  </w:r>
                  <w:proofErr w:type="spellEnd"/>
                  <w:r w:rsidRPr="008263E6">
                    <w:rPr>
                      <w:rFonts w:ascii="Times New Roman" w:eastAsia="Times New Roman" w:hAnsi="Times New Roman" w:cs="Times New Roman"/>
                      <w:color w:val="000000"/>
                      <w:sz w:val="24"/>
                      <w:szCs w:val="24"/>
                      <w:lang w:eastAsia="en-GB"/>
                    </w:rPr>
                    <w:t xml:space="preserve"> antagonists (</w:t>
                  </w:r>
                  <w:proofErr w:type="spellStart"/>
                  <w:r w:rsidRPr="008263E6">
                    <w:rPr>
                      <w:rFonts w:ascii="Times New Roman" w:eastAsia="Times New Roman" w:hAnsi="Times New Roman" w:cs="Times New Roman"/>
                      <w:color w:val="000000"/>
                      <w:sz w:val="24"/>
                      <w:szCs w:val="24"/>
                      <w:lang w:eastAsia="en-GB"/>
                    </w:rPr>
                    <w:t>degarelix</w:t>
                  </w:r>
                  <w:proofErr w:type="spellEnd"/>
                  <w:r w:rsidRPr="008263E6">
                    <w:rPr>
                      <w:rFonts w:ascii="Times New Roman" w:eastAsia="Times New Roman" w:hAnsi="Times New Roman" w:cs="Times New Roman"/>
                      <w:color w:val="000000"/>
                      <w:sz w:val="24"/>
                      <w:szCs w:val="24"/>
                      <w:lang w:eastAsia="en-GB"/>
                    </w:rPr>
                    <w:t xml:space="preserve"> - lack of direct evidence but note, low testosterone concentrations are associated with an increase in the QT interval)</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Lapatinib</w:t>
                  </w:r>
                  <w:proofErr w:type="spellEnd"/>
                  <w:r w:rsidRPr="008263E6">
                    <w:rPr>
                      <w:rFonts w:ascii="Times New Roman" w:eastAsia="Times New Roman" w:hAnsi="Times New Roman" w:cs="Times New Roman"/>
                      <w:color w:val="000000"/>
                      <w:sz w:val="24"/>
                      <w:szCs w:val="24"/>
                      <w:lang w:eastAsia="en-GB"/>
                    </w:rPr>
                    <w:t xml:space="preserve"> (small, dose-dependent prolongation of the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 magnitude not stated)</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Lithium (can increase the QT interval particularly if concentrations increased therefore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Lofexidine</w:t>
                  </w:r>
                  <w:proofErr w:type="spellEnd"/>
                  <w:r w:rsidRPr="008263E6">
                    <w:rPr>
                      <w:rFonts w:ascii="Times New Roman" w:eastAsia="Times New Roman" w:hAnsi="Times New Roman" w:cs="Times New Roman"/>
                      <w:color w:val="000000"/>
                      <w:sz w:val="24"/>
                      <w:szCs w:val="24"/>
                      <w:lang w:eastAsia="en-GB"/>
                    </w:rPr>
                    <w:t xml:space="preserve"> (because of post-marketing reports of QT interval prolongation,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Olanzapine (studies suggest no effect but UK manufacturer advises caution on the basis that other antipsychotics have QT prolonging effects)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Pentamidine</w:t>
                  </w:r>
                  <w:proofErr w:type="spellEnd"/>
                  <w:r w:rsidRPr="008263E6">
                    <w:rPr>
                      <w:rFonts w:ascii="Times New Roman" w:eastAsia="Times New Roman" w:hAnsi="Times New Roman" w:cs="Times New Roman"/>
                      <w:color w:val="000000"/>
                      <w:sz w:val="24"/>
                      <w:szCs w:val="24"/>
                      <w:lang w:eastAsia="en-GB"/>
                    </w:rPr>
                    <w:t xml:space="preserve"> (intravenous)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Quetiapine (the available data neither proves nor disproves an effect, therefore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Default="008263E6" w:rsidP="008263E6">
                  <w:pPr>
                    <w:spacing w:after="0" w:line="240" w:lineRule="auto"/>
                    <w:rPr>
                      <w:rFonts w:ascii="Times New Roman" w:eastAsia="Times New Roman" w:hAnsi="Times New Roman" w:cs="Times New Roman"/>
                      <w:color w:val="000000"/>
                      <w:sz w:val="24"/>
                      <w:szCs w:val="24"/>
                      <w:lang w:eastAsia="en-GB"/>
                    </w:rPr>
                  </w:pPr>
                </w:p>
                <w:p w:rsidR="008263E6" w:rsidRPr="008263E6" w:rsidRDefault="008263E6" w:rsidP="008263E6">
                  <w:pPr>
                    <w:spacing w:after="0" w:line="240" w:lineRule="auto"/>
                    <w:rPr>
                      <w:rFonts w:ascii="Times New Roman" w:eastAsia="Times New Roman" w:hAnsi="Times New Roman" w:cs="Times New Roman"/>
                      <w:color w:val="000000"/>
                      <w:sz w:val="24"/>
                      <w:szCs w:val="24"/>
                      <w:lang w:eastAsia="en-GB"/>
                    </w:rPr>
                  </w:pP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lastRenderedPageBreak/>
                    <w:t>Rilpivirine</w:t>
                  </w:r>
                  <w:proofErr w:type="spellEnd"/>
                  <w:r w:rsidRPr="008263E6">
                    <w:rPr>
                      <w:rFonts w:ascii="Times New Roman" w:eastAsia="Times New Roman" w:hAnsi="Times New Roman" w:cs="Times New Roman"/>
                      <w:color w:val="000000"/>
                      <w:sz w:val="24"/>
                      <w:szCs w:val="24"/>
                      <w:lang w:eastAsia="en-GB"/>
                    </w:rPr>
                    <w:t xml:space="preserve"> (dose-related QT-prolongation occurs, which is considered unlikely to be clinically relevant at the recommended dose; however, because of the limited information manufacturers advise caution)</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Risperidone (lack of direct evidence but note, paliperidone is a metabolite of risperidone and so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Sodium </w:t>
                  </w:r>
                  <w:proofErr w:type="spellStart"/>
                  <w:r w:rsidRPr="008263E6">
                    <w:rPr>
                      <w:rFonts w:ascii="Times New Roman" w:eastAsia="Times New Roman" w:hAnsi="Times New Roman" w:cs="Times New Roman"/>
                      <w:color w:val="000000"/>
                      <w:sz w:val="24"/>
                      <w:szCs w:val="24"/>
                      <w:lang w:eastAsia="en-GB"/>
                    </w:rPr>
                    <w:t>stibogluconate</w:t>
                  </w:r>
                  <w:proofErr w:type="spellEnd"/>
                  <w:r w:rsidRPr="008263E6">
                    <w:rPr>
                      <w:rFonts w:ascii="Times New Roman" w:eastAsia="Times New Roman" w:hAnsi="Times New Roman" w:cs="Times New Roman"/>
                      <w:color w:val="000000"/>
                      <w:sz w:val="24"/>
                      <w:szCs w:val="24"/>
                      <w:lang w:eastAsia="en-GB"/>
                    </w:rPr>
                    <w:t xml:space="preserve"> (dose-related QT interval prolongation occurs; magnitude not stated, therefore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Solifenacin (</w:t>
                  </w:r>
                  <w:proofErr w:type="spellStart"/>
                  <w:r w:rsidRPr="008263E6">
                    <w:rPr>
                      <w:rFonts w:ascii="Times New Roman" w:eastAsia="Times New Roman" w:hAnsi="Times New Roman" w:cs="Times New Roman"/>
                      <w:color w:val="000000"/>
                      <w:sz w:val="24"/>
                      <w:szCs w:val="24"/>
                      <w:lang w:eastAsia="en-GB"/>
                    </w:rPr>
                    <w:t>QTcF</w:t>
                  </w:r>
                  <w:proofErr w:type="spellEnd"/>
                  <w:r w:rsidRPr="008263E6">
                    <w:rPr>
                      <w:rFonts w:ascii="Times New Roman" w:eastAsia="Times New Roman" w:hAnsi="Times New Roman" w:cs="Times New Roman"/>
                      <w:color w:val="000000"/>
                      <w:sz w:val="24"/>
                      <w:szCs w:val="24"/>
                      <w:lang w:eastAsia="en-GB"/>
                    </w:rPr>
                    <w:t xml:space="preserve"> interval prolonged by 2 milliseconds with a 10 mg dose; however, because of post-marketing reports of QT interval prolongation,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Spiramycin</w:t>
                  </w:r>
                  <w:proofErr w:type="spellEnd"/>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Sulpiride</w:t>
                  </w:r>
                  <w:proofErr w:type="spellEnd"/>
                  <w:r w:rsidRPr="008263E6">
                    <w:rPr>
                      <w:rFonts w:ascii="Times New Roman" w:eastAsia="Times New Roman" w:hAnsi="Times New Roman" w:cs="Times New Roman"/>
                      <w:color w:val="000000"/>
                      <w:sz w:val="24"/>
                      <w:szCs w:val="24"/>
                      <w:lang w:eastAsia="en-GB"/>
                    </w:rPr>
                    <w:t xml:space="preserve"> (because of a few reports of QT interval prolongation, some do not recommend the use of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Tacrolimus (because of a few reports of QT interval prolongation,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w:t>
                  </w:r>
                  <w:r w:rsidRPr="008263E6">
                    <w:rPr>
                      <w:rFonts w:ascii="Times New Roman" w:eastAsia="Times New Roman" w:hAnsi="Times New Roman" w:cs="Times New Roman"/>
                      <w:color w:val="000000"/>
                      <w:sz w:val="24"/>
                      <w:szCs w:val="24"/>
                      <w:lang w:eastAsia="en-GB"/>
                    </w:rPr>
                    <w:lastRenderedPageBreak/>
                    <w:t>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Telavancin</w:t>
                  </w:r>
                  <w:proofErr w:type="spellEnd"/>
                  <w:r w:rsidRPr="008263E6">
                    <w:rPr>
                      <w:rFonts w:ascii="Times New Roman" w:eastAsia="Times New Roman" w:hAnsi="Times New Roman" w:cs="Times New Roman"/>
                      <w:color w:val="000000"/>
                      <w:sz w:val="24"/>
                      <w:szCs w:val="24"/>
                      <w:lang w:eastAsia="en-GB"/>
                    </w:rPr>
                    <w:t xml:space="preserve"> (increase in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of less than 5 </w:t>
                  </w:r>
                  <w:proofErr w:type="spellStart"/>
                  <w:r w:rsidRPr="008263E6">
                    <w:rPr>
                      <w:rFonts w:ascii="Times New Roman" w:eastAsia="Times New Roman" w:hAnsi="Times New Roman" w:cs="Times New Roman"/>
                      <w:color w:val="000000"/>
                      <w:sz w:val="24"/>
                      <w:szCs w:val="24"/>
                      <w:lang w:eastAsia="en-GB"/>
                    </w:rPr>
                    <w:t>miliseconds</w:t>
                  </w:r>
                  <w:proofErr w:type="spellEnd"/>
                  <w:r w:rsidRPr="008263E6">
                    <w:rPr>
                      <w:rFonts w:ascii="Times New Roman" w:eastAsia="Times New Roman" w:hAnsi="Times New Roman" w:cs="Times New Roman"/>
                      <w:color w:val="000000"/>
                      <w:sz w:val="24"/>
                      <w:szCs w:val="24"/>
                      <w:lang w:eastAsia="en-GB"/>
                    </w:rPr>
                    <w:t xml:space="preserve">, but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Telithromycin</w:t>
                  </w:r>
                  <w:proofErr w:type="spellEnd"/>
                  <w:r w:rsidRPr="008263E6">
                    <w:rPr>
                      <w:rFonts w:ascii="Times New Roman" w:eastAsia="Times New Roman" w:hAnsi="Times New Roman" w:cs="Times New Roman"/>
                      <w:color w:val="000000"/>
                      <w:sz w:val="24"/>
                      <w:szCs w:val="24"/>
                      <w:lang w:eastAsia="en-GB"/>
                    </w:rPr>
                    <w:t xml:space="preserve"> (minimal effects seen in some studies, but others suggest an effect similar to clarithromycin in small proportion of patients)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Tizanidine</w:t>
                  </w:r>
                  <w:proofErr w:type="spellEnd"/>
                  <w:r w:rsidRPr="008263E6">
                    <w:rPr>
                      <w:rFonts w:ascii="Times New Roman" w:eastAsia="Times New Roman" w:hAnsi="Times New Roman" w:cs="Times New Roman"/>
                      <w:color w:val="000000"/>
                      <w:sz w:val="24"/>
                      <w:szCs w:val="24"/>
                      <w:lang w:eastAsia="en-GB"/>
                    </w:rPr>
                    <w:t xml:space="preserve"> (small </w:t>
                  </w:r>
                  <w:r w:rsidRPr="008263E6">
                    <w:rPr>
                      <w:rFonts w:ascii="Times New Roman" w:eastAsia="Times New Roman" w:hAnsi="Times New Roman" w:cs="Times New Roman"/>
                      <w:i/>
                      <w:iCs/>
                      <w:color w:val="000000"/>
                      <w:sz w:val="24"/>
                      <w:szCs w:val="24"/>
                      <w:lang w:eastAsia="en-GB"/>
                    </w:rPr>
                    <w:t>in vivo</w:t>
                  </w:r>
                  <w:r w:rsidRPr="008263E6">
                    <w:rPr>
                      <w:rFonts w:ascii="Times New Roman" w:eastAsia="Times New Roman" w:hAnsi="Times New Roman" w:cs="Times New Roman"/>
                      <w:color w:val="000000"/>
                      <w:sz w:val="24"/>
                      <w:szCs w:val="24"/>
                      <w:lang w:eastAsia="en-GB"/>
                    </w:rPr>
                    <w:t xml:space="preserve"> studies suggest no increase in QT or </w:t>
                  </w:r>
                  <w:proofErr w:type="spellStart"/>
                  <w:r w:rsidRPr="008263E6">
                    <w:rPr>
                      <w:rFonts w:ascii="Times New Roman" w:eastAsia="Times New Roman" w:hAnsi="Times New Roman" w:cs="Times New Roman"/>
                      <w:color w:val="000000"/>
                      <w:sz w:val="24"/>
                      <w:szCs w:val="24"/>
                      <w:lang w:eastAsia="en-GB"/>
                    </w:rPr>
                    <w:t>QTc</w:t>
                  </w:r>
                  <w:proofErr w:type="spellEnd"/>
                  <w:r w:rsidRPr="008263E6">
                    <w:rPr>
                      <w:rFonts w:ascii="Times New Roman" w:eastAsia="Times New Roman" w:hAnsi="Times New Roman" w:cs="Times New Roman"/>
                      <w:color w:val="000000"/>
                      <w:sz w:val="24"/>
                      <w:szCs w:val="24"/>
                      <w:lang w:eastAsia="en-GB"/>
                    </w:rPr>
                    <w:t xml:space="preserve"> intervals; however, chronic toxicity studies in </w:t>
                  </w:r>
                  <w:proofErr w:type="spellStart"/>
                  <w:r w:rsidRPr="008263E6">
                    <w:rPr>
                      <w:rFonts w:ascii="Times New Roman" w:eastAsia="Times New Roman" w:hAnsi="Times New Roman" w:cs="Times New Roman"/>
                      <w:i/>
                      <w:iCs/>
                      <w:color w:val="000000"/>
                      <w:sz w:val="24"/>
                      <w:szCs w:val="24"/>
                      <w:lang w:eastAsia="en-GB"/>
                    </w:rPr>
                    <w:t>dogs</w:t>
                  </w:r>
                  <w:r w:rsidRPr="008263E6">
                    <w:rPr>
                      <w:rFonts w:ascii="Times New Roman" w:eastAsia="Times New Roman" w:hAnsi="Times New Roman" w:cs="Times New Roman"/>
                      <w:color w:val="000000"/>
                      <w:sz w:val="24"/>
                      <w:szCs w:val="24"/>
                      <w:lang w:eastAsia="en-GB"/>
                    </w:rPr>
                    <w:t>have</w:t>
                  </w:r>
                  <w:proofErr w:type="spellEnd"/>
                  <w:r w:rsidRPr="008263E6">
                    <w:rPr>
                      <w:rFonts w:ascii="Times New Roman" w:eastAsia="Times New Roman" w:hAnsi="Times New Roman" w:cs="Times New Roman"/>
                      <w:color w:val="000000"/>
                      <w:sz w:val="24"/>
                      <w:szCs w:val="24"/>
                      <w:lang w:eastAsia="en-GB"/>
                    </w:rPr>
                    <w:t xml:space="preserve"> resulted in QT prolongation and therefore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t xml:space="preserve">Trazodone (because of post-marketing reports of QT interval prolongation, </w:t>
                  </w:r>
                  <w:proofErr w:type="spellStart"/>
                  <w:r w:rsidRPr="008263E6">
                    <w:rPr>
                      <w:rFonts w:ascii="Times New Roman" w:eastAsia="Times New Roman" w:hAnsi="Times New Roman" w:cs="Times New Roman"/>
                      <w:color w:val="000000"/>
                      <w:sz w:val="24"/>
                      <w:szCs w:val="24"/>
                      <w:lang w:eastAsia="en-GB"/>
                    </w:rPr>
                    <w:t>some 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Vinflunine</w:t>
                  </w:r>
                  <w:proofErr w:type="spellEnd"/>
                  <w:r w:rsidRPr="008263E6">
                    <w:rPr>
                      <w:rFonts w:ascii="Times New Roman" w:eastAsia="Times New Roman" w:hAnsi="Times New Roman" w:cs="Times New Roman"/>
                      <w:color w:val="000000"/>
                      <w:sz w:val="24"/>
                      <w:szCs w:val="24"/>
                      <w:lang w:eastAsia="en-GB"/>
                    </w:rPr>
                    <w:t xml:space="preserve"> (because of a few reports of QT interval prolongation, some do not recommend the use of other QT prolonging drugs)</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Zotepine</w:t>
                  </w:r>
                  <w:proofErr w:type="spellEnd"/>
                  <w:r w:rsidRPr="008263E6">
                    <w:rPr>
                      <w:rFonts w:ascii="Times New Roman" w:eastAsia="Times New Roman" w:hAnsi="Times New Roman" w:cs="Times New Roman"/>
                      <w:color w:val="000000"/>
                      <w:sz w:val="24"/>
                      <w:szCs w:val="24"/>
                      <w:lang w:eastAsia="en-GB"/>
                    </w:rPr>
                    <w:t xml:space="preserve"> (dose-related QT prolongation said to occur, magnitude not stated)</w:t>
                  </w:r>
                  <w:r w:rsidRPr="008263E6">
                    <w:rPr>
                      <w:rFonts w:ascii="Times New Roman" w:eastAsia="Times New Roman" w:hAnsi="Times New Roman" w:cs="Times New Roman"/>
                      <w:color w:val="000000"/>
                      <w:sz w:val="24"/>
                      <w:szCs w:val="24"/>
                      <w:lang w:eastAsia="en-GB"/>
                    </w:rPr>
                    <w:br/>
                  </w:r>
                  <w:r w:rsidRPr="008263E6">
                    <w:rPr>
                      <w:rFonts w:ascii="Times New Roman" w:eastAsia="Times New Roman" w:hAnsi="Times New Roman" w:cs="Times New Roman"/>
                      <w:color w:val="000000"/>
                      <w:sz w:val="24"/>
                      <w:szCs w:val="24"/>
                      <w:lang w:eastAsia="en-GB"/>
                    </w:rPr>
                    <w:br/>
                  </w:r>
                  <w:proofErr w:type="spellStart"/>
                  <w:r w:rsidRPr="008263E6">
                    <w:rPr>
                      <w:rFonts w:ascii="Times New Roman" w:eastAsia="Times New Roman" w:hAnsi="Times New Roman" w:cs="Times New Roman"/>
                      <w:color w:val="000000"/>
                      <w:sz w:val="24"/>
                      <w:szCs w:val="24"/>
                      <w:lang w:eastAsia="en-GB"/>
                    </w:rPr>
                    <w:t>Zuclopentixol</w:t>
                  </w:r>
                  <w:proofErr w:type="spellEnd"/>
                  <w:r w:rsidRPr="008263E6">
                    <w:rPr>
                      <w:rFonts w:ascii="Times New Roman" w:eastAsia="Times New Roman" w:hAnsi="Times New Roman" w:cs="Times New Roman"/>
                      <w:color w:val="000000"/>
                      <w:sz w:val="24"/>
                      <w:szCs w:val="24"/>
                      <w:lang w:eastAsia="en-GB"/>
                    </w:rPr>
                    <w:t xml:space="preserve"> (appears to cause QT prolongation in overdose; because of the known effects of other antipsychotics, </w:t>
                  </w:r>
                  <w:proofErr w:type="spellStart"/>
                  <w:r w:rsidRPr="008263E6">
                    <w:rPr>
                      <w:rFonts w:ascii="Times New Roman" w:eastAsia="Times New Roman" w:hAnsi="Times New Roman" w:cs="Times New Roman"/>
                      <w:color w:val="000000"/>
                      <w:sz w:val="24"/>
                      <w:szCs w:val="24"/>
                      <w:lang w:eastAsia="en-GB"/>
                    </w:rPr>
                    <w:t xml:space="preserve">some </w:t>
                  </w:r>
                  <w:r w:rsidRPr="008263E6">
                    <w:rPr>
                      <w:rFonts w:ascii="Times New Roman" w:eastAsia="Times New Roman" w:hAnsi="Times New Roman" w:cs="Times New Roman"/>
                      <w:color w:val="000000"/>
                      <w:sz w:val="24"/>
                      <w:szCs w:val="24"/>
                      <w:lang w:eastAsia="en-GB"/>
                    </w:rPr>
                    <w:lastRenderedPageBreak/>
                    <w:t>advise</w:t>
                  </w:r>
                  <w:proofErr w:type="spellEnd"/>
                  <w:r w:rsidRPr="008263E6">
                    <w:rPr>
                      <w:rFonts w:ascii="Times New Roman" w:eastAsia="Times New Roman" w:hAnsi="Times New Roman" w:cs="Times New Roman"/>
                      <w:color w:val="000000"/>
                      <w:sz w:val="24"/>
                      <w:szCs w:val="24"/>
                      <w:lang w:eastAsia="en-GB"/>
                    </w:rPr>
                    <w:t xml:space="preserve"> caution with other QT prolonging drugs)</w:t>
                  </w:r>
                </w:p>
              </w:tc>
            </w:tr>
            <w:tr w:rsidR="008263E6" w:rsidRPr="008263E6">
              <w:trPr>
                <w:tblCellSpacing w:w="15" w:type="dxa"/>
              </w:trPr>
              <w:tc>
                <w:tcPr>
                  <w:tcW w:w="0" w:type="auto"/>
                  <w:gridSpan w:val="4"/>
                  <w:shd w:val="clear" w:color="auto" w:fill="FFFFFF"/>
                  <w:vAlign w:val="center"/>
                  <w:hideMark/>
                </w:tcPr>
                <w:p w:rsidR="008263E6" w:rsidRPr="008263E6" w:rsidRDefault="008263E6" w:rsidP="008263E6">
                  <w:pPr>
                    <w:spacing w:after="0" w:line="240" w:lineRule="auto"/>
                    <w:rPr>
                      <w:rFonts w:ascii="Times New Roman" w:eastAsia="Times New Roman" w:hAnsi="Times New Roman" w:cs="Times New Roman"/>
                      <w:color w:val="000000"/>
                      <w:sz w:val="20"/>
                      <w:szCs w:val="20"/>
                      <w:lang w:eastAsia="en-GB"/>
                    </w:rPr>
                  </w:pPr>
                  <w:r w:rsidRPr="008263E6">
                    <w:rPr>
                      <w:rFonts w:ascii="Times New Roman" w:eastAsia="Times New Roman" w:hAnsi="Times New Roman" w:cs="Times New Roman"/>
                      <w:color w:val="000000"/>
                      <w:sz w:val="12"/>
                      <w:szCs w:val="12"/>
                      <w:vertAlign w:val="superscript"/>
                      <w:lang w:eastAsia="en-GB"/>
                    </w:rPr>
                    <w:lastRenderedPageBreak/>
                    <w:t>†</w:t>
                  </w:r>
                  <w:r w:rsidRPr="008263E6">
                    <w:rPr>
                      <w:rFonts w:ascii="Times New Roman" w:eastAsia="Times New Roman" w:hAnsi="Times New Roman" w:cs="Times New Roman"/>
                      <w:color w:val="000000"/>
                      <w:sz w:val="20"/>
                      <w:szCs w:val="20"/>
                      <w:lang w:eastAsia="en-GB"/>
                    </w:rPr>
                    <w:t> Indicates drug suspended/restricted in some countries because of this effect</w:t>
                  </w:r>
                  <w:r w:rsidRPr="008263E6">
                    <w:rPr>
                      <w:rFonts w:ascii="Times New Roman" w:eastAsia="Times New Roman" w:hAnsi="Times New Roman" w:cs="Times New Roman"/>
                      <w:color w:val="000000"/>
                      <w:sz w:val="20"/>
                      <w:szCs w:val="20"/>
                      <w:lang w:eastAsia="en-GB"/>
                    </w:rPr>
                    <w:br/>
                  </w:r>
                  <w:r w:rsidRPr="008263E6">
                    <w:rPr>
                      <w:rFonts w:ascii="Times New Roman" w:eastAsia="Times New Roman" w:hAnsi="Times New Roman" w:cs="Times New Roman"/>
                      <w:color w:val="000000"/>
                      <w:sz w:val="12"/>
                      <w:szCs w:val="12"/>
                      <w:vertAlign w:val="superscript"/>
                      <w:lang w:eastAsia="en-GB"/>
                    </w:rPr>
                    <w:t>*</w:t>
                  </w:r>
                  <w:r w:rsidRPr="008263E6">
                    <w:rPr>
                      <w:rFonts w:ascii="Times New Roman" w:eastAsia="Times New Roman" w:hAnsi="Times New Roman" w:cs="Times New Roman"/>
                      <w:color w:val="000000"/>
                      <w:sz w:val="20"/>
                      <w:szCs w:val="20"/>
                      <w:lang w:eastAsia="en-GB"/>
                    </w:rPr>
                    <w:t> All 5-HT</w:t>
                  </w:r>
                  <w:r w:rsidRPr="008263E6">
                    <w:rPr>
                      <w:rFonts w:ascii="Times New Roman" w:eastAsia="Times New Roman" w:hAnsi="Times New Roman" w:cs="Times New Roman"/>
                      <w:color w:val="000000"/>
                      <w:sz w:val="12"/>
                      <w:szCs w:val="12"/>
                      <w:vertAlign w:val="subscript"/>
                      <w:lang w:eastAsia="en-GB"/>
                    </w:rPr>
                    <w:t>3</w:t>
                  </w:r>
                  <w:r w:rsidRPr="008263E6">
                    <w:rPr>
                      <w:rFonts w:ascii="Times New Roman" w:eastAsia="Times New Roman" w:hAnsi="Times New Roman" w:cs="Times New Roman"/>
                      <w:color w:val="000000"/>
                      <w:sz w:val="20"/>
                      <w:szCs w:val="20"/>
                      <w:lang w:eastAsia="en-GB"/>
                    </w:rPr>
                    <w:t>-receptor antagonists have been associated with QT-interval prolongation, but the evidence is variable; see </w:t>
                  </w:r>
                  <w:hyperlink r:id="rId13" w:history="1">
                    <w:r w:rsidRPr="008263E6">
                      <w:rPr>
                        <w:rFonts w:ascii="Times New Roman" w:eastAsia="Times New Roman" w:hAnsi="Times New Roman" w:cs="Times New Roman"/>
                        <w:color w:val="0000FF"/>
                        <w:sz w:val="20"/>
                        <w:szCs w:val="20"/>
                        <w:u w:val="single"/>
                        <w:lang w:eastAsia="en-GB"/>
                      </w:rPr>
                      <w:t>5-HT</w:t>
                    </w:r>
                    <w:r w:rsidRPr="008263E6">
                      <w:rPr>
                        <w:rFonts w:ascii="Times New Roman" w:eastAsia="Times New Roman" w:hAnsi="Times New Roman" w:cs="Times New Roman"/>
                        <w:color w:val="0000FF"/>
                        <w:sz w:val="12"/>
                        <w:szCs w:val="12"/>
                        <w:u w:val="single"/>
                        <w:vertAlign w:val="subscript"/>
                        <w:lang w:eastAsia="en-GB"/>
                      </w:rPr>
                      <w:t>3</w:t>
                    </w:r>
                    <w:r w:rsidRPr="008263E6">
                      <w:rPr>
                        <w:rFonts w:ascii="Times New Roman" w:eastAsia="Times New Roman" w:hAnsi="Times New Roman" w:cs="Times New Roman"/>
                        <w:color w:val="0000FF"/>
                        <w:sz w:val="20"/>
                        <w:szCs w:val="20"/>
                        <w:u w:val="single"/>
                        <w:lang w:eastAsia="en-GB"/>
                      </w:rPr>
                      <w:t>-receptor antagonists + Drugs that prolong the QT interval</w:t>
                    </w:r>
                  </w:hyperlink>
                  <w:r w:rsidRPr="008263E6">
                    <w:rPr>
                      <w:rFonts w:ascii="Times New Roman" w:eastAsia="Times New Roman" w:hAnsi="Times New Roman" w:cs="Times New Roman"/>
                      <w:color w:val="000000"/>
                      <w:sz w:val="20"/>
                      <w:szCs w:val="20"/>
                      <w:lang w:eastAsia="en-GB"/>
                    </w:rPr>
                    <w:t>.</w:t>
                  </w:r>
                  <w:r w:rsidRPr="008263E6">
                    <w:rPr>
                      <w:rFonts w:ascii="Times New Roman" w:eastAsia="Times New Roman" w:hAnsi="Times New Roman" w:cs="Times New Roman"/>
                      <w:color w:val="000000"/>
                      <w:sz w:val="20"/>
                      <w:szCs w:val="20"/>
                      <w:lang w:eastAsia="en-GB"/>
                    </w:rPr>
                    <w:br/>
                    <w:t>This list is not exhaustive</w:t>
                  </w:r>
                </w:p>
              </w:tc>
            </w:tr>
          </w:tbl>
          <w:p w:rsidR="008263E6" w:rsidRPr="008263E6" w:rsidRDefault="008263E6" w:rsidP="008263E6">
            <w:pPr>
              <w:spacing w:after="0" w:line="240" w:lineRule="auto"/>
              <w:rPr>
                <w:rFonts w:ascii="Times New Roman" w:eastAsia="Times New Roman" w:hAnsi="Times New Roman" w:cs="Times New Roman"/>
                <w:sz w:val="24"/>
                <w:szCs w:val="24"/>
                <w:lang w:eastAsia="en-GB"/>
              </w:rPr>
            </w:pPr>
          </w:p>
        </w:tc>
      </w:tr>
    </w:tbl>
    <w:p w:rsidR="008263E6" w:rsidRPr="008263E6" w:rsidRDefault="00680E38" w:rsidP="008263E6">
      <w:pPr>
        <w:spacing w:line="240" w:lineRule="auto"/>
        <w:jc w:val="right"/>
        <w:rPr>
          <w:rFonts w:ascii="Verdana" w:eastAsia="Times New Roman" w:hAnsi="Verdana" w:cs="Times New Roman"/>
          <w:color w:val="000000"/>
          <w:sz w:val="18"/>
          <w:szCs w:val="18"/>
          <w:lang w:eastAsia="en-GB"/>
        </w:rPr>
      </w:pPr>
      <w:hyperlink r:id="rId14" w:history="1">
        <w:r w:rsidR="008263E6" w:rsidRPr="008263E6">
          <w:rPr>
            <w:rFonts w:ascii="Verdana" w:eastAsia="Times New Roman" w:hAnsi="Verdana" w:cs="Times New Roman"/>
            <w:color w:val="0000FF"/>
            <w:sz w:val="18"/>
            <w:szCs w:val="18"/>
            <w:u w:val="single"/>
            <w:lang w:eastAsia="en-GB"/>
          </w:rPr>
          <w:t>Top</w:t>
        </w:r>
      </w:hyperlink>
    </w:p>
    <w:p w:rsidR="008263E6" w:rsidRPr="008263E6" w:rsidRDefault="008263E6" w:rsidP="008263E6">
      <w:pPr>
        <w:spacing w:before="100" w:beforeAutospacing="1" w:after="120" w:line="336" w:lineRule="atLeast"/>
        <w:outlineLvl w:val="1"/>
        <w:rPr>
          <w:rFonts w:ascii="Verdana" w:eastAsia="Times New Roman" w:hAnsi="Verdana" w:cs="Times New Roman"/>
          <w:b/>
          <w:bCs/>
          <w:color w:val="3D2F84"/>
          <w:sz w:val="26"/>
          <w:szCs w:val="26"/>
          <w:lang w:eastAsia="en-GB"/>
        </w:rPr>
      </w:pPr>
      <w:r w:rsidRPr="008263E6">
        <w:rPr>
          <w:rFonts w:ascii="Verdana" w:eastAsia="Times New Roman" w:hAnsi="Verdana" w:cs="Times New Roman"/>
          <w:b/>
          <w:bCs/>
          <w:color w:val="3D2F84"/>
          <w:sz w:val="26"/>
          <w:szCs w:val="26"/>
          <w:lang w:eastAsia="en-GB"/>
        </w:rPr>
        <w:t>References</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proofErr w:type="spellStart"/>
      <w:r w:rsidRPr="008263E6">
        <w:rPr>
          <w:rFonts w:ascii="Verdana" w:eastAsia="Times New Roman" w:hAnsi="Verdana" w:cs="Times New Roman"/>
          <w:color w:val="333399"/>
          <w:lang w:eastAsia="en-GB"/>
        </w:rPr>
        <w:t>Zeltzer</w:t>
      </w:r>
      <w:proofErr w:type="spellEnd"/>
      <w:r w:rsidRPr="008263E6">
        <w:rPr>
          <w:rFonts w:ascii="Verdana" w:eastAsia="Times New Roman" w:hAnsi="Verdana" w:cs="Times New Roman"/>
          <w:color w:val="333399"/>
          <w:lang w:eastAsia="en-GB"/>
        </w:rPr>
        <w:t xml:space="preserve"> D, Justo D, </w:t>
      </w:r>
      <w:proofErr w:type="spellStart"/>
      <w:r w:rsidRPr="008263E6">
        <w:rPr>
          <w:rFonts w:ascii="Verdana" w:eastAsia="Times New Roman" w:hAnsi="Verdana" w:cs="Times New Roman"/>
          <w:color w:val="333399"/>
          <w:lang w:eastAsia="en-GB"/>
        </w:rPr>
        <w:t>Halkin</w:t>
      </w:r>
      <w:proofErr w:type="spellEnd"/>
      <w:r w:rsidRPr="008263E6">
        <w:rPr>
          <w:rFonts w:ascii="Verdana" w:eastAsia="Times New Roman" w:hAnsi="Verdana" w:cs="Times New Roman"/>
          <w:color w:val="333399"/>
          <w:lang w:eastAsia="en-GB"/>
        </w:rPr>
        <w:t xml:space="preserve"> A, Prokhorov V, Heller K, </w:t>
      </w:r>
      <w:proofErr w:type="spellStart"/>
      <w:r w:rsidRPr="008263E6">
        <w:rPr>
          <w:rFonts w:ascii="Verdana" w:eastAsia="Times New Roman" w:hAnsi="Verdana" w:cs="Times New Roman"/>
          <w:color w:val="333399"/>
          <w:lang w:eastAsia="en-GB"/>
        </w:rPr>
        <w:t>Viskin</w:t>
      </w:r>
      <w:proofErr w:type="spellEnd"/>
      <w:r w:rsidRPr="008263E6">
        <w:rPr>
          <w:rFonts w:ascii="Verdana" w:eastAsia="Times New Roman" w:hAnsi="Verdana" w:cs="Times New Roman"/>
          <w:color w:val="333399"/>
          <w:lang w:eastAsia="en-GB"/>
        </w:rPr>
        <w:t xml:space="preserve"> S. Torsade de pointes due to </w:t>
      </w:r>
      <w:proofErr w:type="spellStart"/>
      <w:r w:rsidRPr="008263E6">
        <w:rPr>
          <w:rFonts w:ascii="Verdana" w:eastAsia="Times New Roman" w:hAnsi="Verdana" w:cs="Times New Roman"/>
          <w:color w:val="333399"/>
          <w:lang w:eastAsia="en-GB"/>
        </w:rPr>
        <w:t>noncardiac</w:t>
      </w:r>
      <w:proofErr w:type="spellEnd"/>
      <w:r w:rsidRPr="008263E6">
        <w:rPr>
          <w:rFonts w:ascii="Verdana" w:eastAsia="Times New Roman" w:hAnsi="Verdana" w:cs="Times New Roman"/>
          <w:color w:val="333399"/>
          <w:lang w:eastAsia="en-GB"/>
        </w:rPr>
        <w:t xml:space="preserve"> drugs. Most patients have easily identifiable risk factors. </w:t>
      </w:r>
      <w:r w:rsidRPr="008263E6">
        <w:rPr>
          <w:rFonts w:ascii="Verdana" w:eastAsia="Times New Roman" w:hAnsi="Verdana" w:cs="Times New Roman"/>
          <w:i/>
          <w:iCs/>
          <w:color w:val="333399"/>
          <w:lang w:eastAsia="en-GB"/>
        </w:rPr>
        <w:t>Medicine</w:t>
      </w:r>
      <w:r w:rsidRPr="008263E6">
        <w:rPr>
          <w:rFonts w:ascii="Verdana" w:eastAsia="Times New Roman" w:hAnsi="Verdana" w:cs="Times New Roman"/>
          <w:color w:val="333399"/>
          <w:lang w:eastAsia="en-GB"/>
        </w:rPr>
        <w:t> (2003) 82, 282–90.</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 xml:space="preserve">Benoit SR, Mendelsohn AB, </w:t>
      </w:r>
      <w:proofErr w:type="spellStart"/>
      <w:r w:rsidRPr="008263E6">
        <w:rPr>
          <w:rFonts w:ascii="Verdana" w:eastAsia="Times New Roman" w:hAnsi="Verdana" w:cs="Times New Roman"/>
          <w:color w:val="333399"/>
          <w:lang w:eastAsia="en-GB"/>
        </w:rPr>
        <w:t>Nourjah</w:t>
      </w:r>
      <w:proofErr w:type="spellEnd"/>
      <w:r w:rsidRPr="008263E6">
        <w:rPr>
          <w:rFonts w:ascii="Verdana" w:eastAsia="Times New Roman" w:hAnsi="Verdana" w:cs="Times New Roman"/>
          <w:color w:val="333399"/>
          <w:lang w:eastAsia="en-GB"/>
        </w:rPr>
        <w:t xml:space="preserve"> P, Staffa JA, Graham DJ. Risk factors for prolonged </w:t>
      </w:r>
      <w:proofErr w:type="spellStart"/>
      <w:r w:rsidRPr="008263E6">
        <w:rPr>
          <w:rFonts w:ascii="Verdana" w:eastAsia="Times New Roman" w:hAnsi="Verdana" w:cs="Times New Roman"/>
          <w:color w:val="333399"/>
          <w:lang w:eastAsia="en-GB"/>
        </w:rPr>
        <w:t>QTc</w:t>
      </w:r>
      <w:proofErr w:type="spellEnd"/>
      <w:r w:rsidRPr="008263E6">
        <w:rPr>
          <w:rFonts w:ascii="Verdana" w:eastAsia="Times New Roman" w:hAnsi="Verdana" w:cs="Times New Roman"/>
          <w:color w:val="333399"/>
          <w:lang w:eastAsia="en-GB"/>
        </w:rPr>
        <w:t xml:space="preserve"> among US adults: Third National Health and Nutrition Survey. </w:t>
      </w:r>
      <w:proofErr w:type="spellStart"/>
      <w:r w:rsidRPr="008263E6">
        <w:rPr>
          <w:rFonts w:ascii="Verdana" w:eastAsia="Times New Roman" w:hAnsi="Verdana" w:cs="Times New Roman"/>
          <w:i/>
          <w:iCs/>
          <w:color w:val="333399"/>
          <w:lang w:eastAsia="en-GB"/>
        </w:rPr>
        <w:t>Eur</w:t>
      </w:r>
      <w:proofErr w:type="spellEnd"/>
      <w:r w:rsidRPr="008263E6">
        <w:rPr>
          <w:rFonts w:ascii="Verdana" w:eastAsia="Times New Roman" w:hAnsi="Verdana" w:cs="Times New Roman"/>
          <w:i/>
          <w:iCs/>
          <w:color w:val="333399"/>
          <w:lang w:eastAsia="en-GB"/>
        </w:rPr>
        <w:t xml:space="preserve"> J </w:t>
      </w:r>
      <w:proofErr w:type="spellStart"/>
      <w:r w:rsidRPr="008263E6">
        <w:rPr>
          <w:rFonts w:ascii="Verdana" w:eastAsia="Times New Roman" w:hAnsi="Verdana" w:cs="Times New Roman"/>
          <w:i/>
          <w:iCs/>
          <w:color w:val="333399"/>
          <w:lang w:eastAsia="en-GB"/>
        </w:rPr>
        <w:t>Cardiovasc</w:t>
      </w:r>
      <w:proofErr w:type="spellEnd"/>
      <w:r w:rsidRPr="008263E6">
        <w:rPr>
          <w:rFonts w:ascii="Verdana" w:eastAsia="Times New Roman" w:hAnsi="Verdana" w:cs="Times New Roman"/>
          <w:i/>
          <w:iCs/>
          <w:color w:val="333399"/>
          <w:lang w:eastAsia="en-GB"/>
        </w:rPr>
        <w:t xml:space="preserve"> </w:t>
      </w:r>
      <w:proofErr w:type="spellStart"/>
      <w:r w:rsidRPr="008263E6">
        <w:rPr>
          <w:rFonts w:ascii="Verdana" w:eastAsia="Times New Roman" w:hAnsi="Verdana" w:cs="Times New Roman"/>
          <w:i/>
          <w:iCs/>
          <w:color w:val="333399"/>
          <w:lang w:eastAsia="en-GB"/>
        </w:rPr>
        <w:t>Prev</w:t>
      </w:r>
      <w:proofErr w:type="spellEnd"/>
      <w:r w:rsidRPr="008263E6">
        <w:rPr>
          <w:rFonts w:ascii="Verdana" w:eastAsia="Times New Roman" w:hAnsi="Verdana" w:cs="Times New Roman"/>
          <w:i/>
          <w:iCs/>
          <w:color w:val="333399"/>
          <w:lang w:eastAsia="en-GB"/>
        </w:rPr>
        <w:t xml:space="preserve"> </w:t>
      </w:r>
      <w:proofErr w:type="spellStart"/>
      <w:r w:rsidRPr="008263E6">
        <w:rPr>
          <w:rFonts w:ascii="Verdana" w:eastAsia="Times New Roman" w:hAnsi="Verdana" w:cs="Times New Roman"/>
          <w:i/>
          <w:iCs/>
          <w:color w:val="333399"/>
          <w:lang w:eastAsia="en-GB"/>
        </w:rPr>
        <w:t>Rehabil</w:t>
      </w:r>
      <w:proofErr w:type="spellEnd"/>
      <w:r w:rsidRPr="008263E6">
        <w:rPr>
          <w:rFonts w:ascii="Verdana" w:eastAsia="Times New Roman" w:hAnsi="Verdana" w:cs="Times New Roman"/>
          <w:color w:val="333399"/>
          <w:lang w:eastAsia="en-GB"/>
        </w:rPr>
        <w:t> (2005) 12, 363–8.</w:t>
      </w:r>
      <w:r w:rsidRPr="008263E6">
        <w:rPr>
          <w:rFonts w:ascii="Verdana" w:eastAsia="Times New Roman" w:hAnsi="Verdana" w:cs="Times New Roman"/>
          <w:color w:val="333399"/>
          <w:sz w:val="17"/>
          <w:szCs w:val="17"/>
          <w:vertAlign w:val="superscript"/>
          <w:lang w:eastAsia="en-GB"/>
        </w:rPr>
        <w:t>(</w:t>
      </w:r>
      <w:hyperlink r:id="rId15" w:tooltip="PubMed article" w:history="1">
        <w:r w:rsidRPr="008263E6">
          <w:rPr>
            <w:rFonts w:ascii="Verdana" w:eastAsia="Times New Roman" w:hAnsi="Verdana" w:cs="Times New Roman"/>
            <w:color w:val="0000FF"/>
            <w:sz w:val="17"/>
            <w:szCs w:val="17"/>
            <w:u w:val="single"/>
            <w:vertAlign w:val="superscript"/>
            <w:lang w:eastAsia="en-GB"/>
          </w:rPr>
          <w:t>PubMed</w:t>
        </w:r>
      </w:hyperlink>
      <w:r w:rsidRPr="008263E6">
        <w:rPr>
          <w:rFonts w:ascii="Verdana" w:eastAsia="Times New Roman" w:hAnsi="Verdana" w:cs="Times New Roman"/>
          <w:color w:val="333399"/>
          <w:sz w:val="17"/>
          <w:szCs w:val="17"/>
          <w:vertAlign w:val="superscript"/>
          <w:lang w:eastAsia="en-GB"/>
        </w:rPr>
        <w:t>)</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European Medicines Agency. Note for guidance on the clinical evaluation of QT/</w:t>
      </w:r>
      <w:proofErr w:type="spellStart"/>
      <w:r w:rsidRPr="008263E6">
        <w:rPr>
          <w:rFonts w:ascii="Verdana" w:eastAsia="Times New Roman" w:hAnsi="Verdana" w:cs="Times New Roman"/>
          <w:color w:val="333399"/>
          <w:lang w:eastAsia="en-GB"/>
        </w:rPr>
        <w:t>QTc</w:t>
      </w:r>
      <w:proofErr w:type="spellEnd"/>
      <w:r w:rsidRPr="008263E6">
        <w:rPr>
          <w:rFonts w:ascii="Verdana" w:eastAsia="Times New Roman" w:hAnsi="Verdana" w:cs="Times New Roman"/>
          <w:color w:val="333399"/>
          <w:lang w:eastAsia="en-GB"/>
        </w:rPr>
        <w:t xml:space="preserve"> interval prolongation and </w:t>
      </w:r>
      <w:proofErr w:type="spellStart"/>
      <w:r w:rsidRPr="008263E6">
        <w:rPr>
          <w:rFonts w:ascii="Verdana" w:eastAsia="Times New Roman" w:hAnsi="Verdana" w:cs="Times New Roman"/>
          <w:color w:val="333399"/>
          <w:lang w:eastAsia="en-GB"/>
        </w:rPr>
        <w:t>proarrhythmic</w:t>
      </w:r>
      <w:proofErr w:type="spellEnd"/>
      <w:r w:rsidRPr="008263E6">
        <w:rPr>
          <w:rFonts w:ascii="Verdana" w:eastAsia="Times New Roman" w:hAnsi="Verdana" w:cs="Times New Roman"/>
          <w:color w:val="333399"/>
          <w:lang w:eastAsia="en-GB"/>
        </w:rPr>
        <w:t xml:space="preserve"> potential for non-antiarrhythmic drugs. November 2005. Available at</w:t>
      </w:r>
      <w:proofErr w:type="gramStart"/>
      <w:r w:rsidRPr="008263E6">
        <w:rPr>
          <w:rFonts w:ascii="Verdana" w:eastAsia="Times New Roman" w:hAnsi="Verdana" w:cs="Times New Roman"/>
          <w:color w:val="333399"/>
          <w:lang w:eastAsia="en-GB"/>
        </w:rPr>
        <w:t>:</w:t>
      </w:r>
      <w:proofErr w:type="gramEnd"/>
      <w:r w:rsidRPr="008263E6">
        <w:rPr>
          <w:rFonts w:ascii="Verdana" w:eastAsia="Times New Roman" w:hAnsi="Verdana" w:cs="Times New Roman"/>
          <w:color w:val="333399"/>
          <w:lang w:eastAsia="en-GB"/>
        </w:rPr>
        <w:fldChar w:fldCharType="begin"/>
      </w:r>
      <w:r w:rsidRPr="008263E6">
        <w:rPr>
          <w:rFonts w:ascii="Verdana" w:eastAsia="Times New Roman" w:hAnsi="Verdana" w:cs="Times New Roman"/>
          <w:color w:val="333399"/>
          <w:lang w:eastAsia="en-GB"/>
        </w:rPr>
        <w:instrText xml:space="preserve"> HYPERLINK "http://www.ema.europa.eu/docs/en_GB/document_library/Scientific_guideline/2009/09/WC500002879.pdf" </w:instrText>
      </w:r>
      <w:r w:rsidRPr="008263E6">
        <w:rPr>
          <w:rFonts w:ascii="Verdana" w:eastAsia="Times New Roman" w:hAnsi="Verdana" w:cs="Times New Roman"/>
          <w:color w:val="333399"/>
          <w:lang w:eastAsia="en-GB"/>
        </w:rPr>
        <w:fldChar w:fldCharType="separate"/>
      </w:r>
      <w:r w:rsidRPr="008263E6">
        <w:rPr>
          <w:rFonts w:ascii="Verdana" w:eastAsia="Times New Roman" w:hAnsi="Verdana" w:cs="Times New Roman"/>
          <w:color w:val="0000FF"/>
          <w:u w:val="single"/>
          <w:lang w:eastAsia="en-GB"/>
        </w:rPr>
        <w:t>http://www.ema.europa.eu/docs/en_GB/document_library/Scientific_guideline/2009/09/WC500002879.pdf</w:t>
      </w:r>
      <w:r w:rsidRPr="008263E6">
        <w:rPr>
          <w:rFonts w:ascii="Verdana" w:eastAsia="Times New Roman" w:hAnsi="Verdana" w:cs="Times New Roman"/>
          <w:color w:val="333399"/>
          <w:lang w:eastAsia="en-GB"/>
        </w:rPr>
        <w:fldChar w:fldCharType="end"/>
      </w:r>
      <w:r w:rsidRPr="008263E6">
        <w:rPr>
          <w:rFonts w:ascii="Verdana" w:eastAsia="Times New Roman" w:hAnsi="Verdana" w:cs="Times New Roman"/>
          <w:color w:val="333399"/>
          <w:lang w:eastAsia="en-GB"/>
        </w:rPr>
        <w:t> (accessed 21/08/15).</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US Food and Drug Administration. Guidance for Industry: E14 Clinical evaluation of QT/</w:t>
      </w:r>
      <w:proofErr w:type="spellStart"/>
      <w:r w:rsidRPr="008263E6">
        <w:rPr>
          <w:rFonts w:ascii="Verdana" w:eastAsia="Times New Roman" w:hAnsi="Verdana" w:cs="Times New Roman"/>
          <w:color w:val="333399"/>
          <w:lang w:eastAsia="en-GB"/>
        </w:rPr>
        <w:t>QTc</w:t>
      </w:r>
      <w:proofErr w:type="spellEnd"/>
      <w:r w:rsidRPr="008263E6">
        <w:rPr>
          <w:rFonts w:ascii="Verdana" w:eastAsia="Times New Roman" w:hAnsi="Verdana" w:cs="Times New Roman"/>
          <w:color w:val="333399"/>
          <w:lang w:eastAsia="en-GB"/>
        </w:rPr>
        <w:t xml:space="preserve"> interval </w:t>
      </w:r>
      <w:proofErr w:type="spellStart"/>
      <w:r w:rsidRPr="008263E6">
        <w:rPr>
          <w:rFonts w:ascii="Verdana" w:eastAsia="Times New Roman" w:hAnsi="Verdana" w:cs="Times New Roman"/>
          <w:color w:val="333399"/>
          <w:lang w:eastAsia="en-GB"/>
        </w:rPr>
        <w:t>prolongationand</w:t>
      </w:r>
      <w:proofErr w:type="spellEnd"/>
      <w:r w:rsidRPr="008263E6">
        <w:rPr>
          <w:rFonts w:ascii="Verdana" w:eastAsia="Times New Roman" w:hAnsi="Verdana" w:cs="Times New Roman"/>
          <w:color w:val="333399"/>
          <w:lang w:eastAsia="en-GB"/>
        </w:rPr>
        <w:t xml:space="preserve"> </w:t>
      </w:r>
      <w:proofErr w:type="spellStart"/>
      <w:r w:rsidRPr="008263E6">
        <w:rPr>
          <w:rFonts w:ascii="Verdana" w:eastAsia="Times New Roman" w:hAnsi="Verdana" w:cs="Times New Roman"/>
          <w:color w:val="333399"/>
          <w:lang w:eastAsia="en-GB"/>
        </w:rPr>
        <w:t>proarrhythmic</w:t>
      </w:r>
      <w:proofErr w:type="spellEnd"/>
      <w:r w:rsidRPr="008263E6">
        <w:rPr>
          <w:rFonts w:ascii="Verdana" w:eastAsia="Times New Roman" w:hAnsi="Verdana" w:cs="Times New Roman"/>
          <w:color w:val="333399"/>
          <w:lang w:eastAsia="en-GB"/>
        </w:rPr>
        <w:t xml:space="preserve"> potential for non-antiarrhythmic drugs. October 2005. Available at</w:t>
      </w:r>
      <w:proofErr w:type="gramStart"/>
      <w:r w:rsidRPr="008263E6">
        <w:rPr>
          <w:rFonts w:ascii="Verdana" w:eastAsia="Times New Roman" w:hAnsi="Verdana" w:cs="Times New Roman"/>
          <w:color w:val="333399"/>
          <w:lang w:eastAsia="en-GB"/>
        </w:rPr>
        <w:t>:</w:t>
      </w:r>
      <w:proofErr w:type="gramEnd"/>
      <w:r w:rsidRPr="008263E6">
        <w:rPr>
          <w:rFonts w:ascii="Verdana" w:eastAsia="Times New Roman" w:hAnsi="Verdana" w:cs="Times New Roman"/>
          <w:color w:val="333399"/>
          <w:lang w:eastAsia="en-GB"/>
        </w:rPr>
        <w:fldChar w:fldCharType="begin"/>
      </w:r>
      <w:r w:rsidRPr="008263E6">
        <w:rPr>
          <w:rFonts w:ascii="Verdana" w:eastAsia="Times New Roman" w:hAnsi="Verdana" w:cs="Times New Roman"/>
          <w:color w:val="333399"/>
          <w:lang w:eastAsia="en-GB"/>
        </w:rPr>
        <w:instrText xml:space="preserve"> HYPERLINK "http://www.fda.gov/downloads/Drugs/GuidanceComplianceRegulatoryInformation/Guidances/ucm073153.pdf" </w:instrText>
      </w:r>
      <w:r w:rsidRPr="008263E6">
        <w:rPr>
          <w:rFonts w:ascii="Verdana" w:eastAsia="Times New Roman" w:hAnsi="Verdana" w:cs="Times New Roman"/>
          <w:color w:val="333399"/>
          <w:lang w:eastAsia="en-GB"/>
        </w:rPr>
        <w:fldChar w:fldCharType="separate"/>
      </w:r>
      <w:r w:rsidRPr="008263E6">
        <w:rPr>
          <w:rFonts w:ascii="Verdana" w:eastAsia="Times New Roman" w:hAnsi="Verdana" w:cs="Times New Roman"/>
          <w:color w:val="0000FF"/>
          <w:u w:val="single"/>
          <w:lang w:eastAsia="en-GB"/>
        </w:rPr>
        <w:t>http://www.fda.gov/downloads/Drugs/GuidanceComplianceRegulatoryInformation/Guidances/ucm073153.pdf</w:t>
      </w:r>
      <w:r w:rsidRPr="008263E6">
        <w:rPr>
          <w:rFonts w:ascii="Verdana" w:eastAsia="Times New Roman" w:hAnsi="Verdana" w:cs="Times New Roman"/>
          <w:color w:val="333399"/>
          <w:lang w:eastAsia="en-GB"/>
        </w:rPr>
        <w:fldChar w:fldCharType="end"/>
      </w:r>
      <w:r w:rsidRPr="008263E6">
        <w:rPr>
          <w:rFonts w:ascii="Verdana" w:eastAsia="Times New Roman" w:hAnsi="Verdana" w:cs="Times New Roman"/>
          <w:color w:val="333399"/>
          <w:lang w:eastAsia="en-GB"/>
        </w:rPr>
        <w:t>(accessed 21/08/15).</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 xml:space="preserve">Shaffer D, Singer S, </w:t>
      </w:r>
      <w:proofErr w:type="spellStart"/>
      <w:proofErr w:type="gramStart"/>
      <w:r w:rsidRPr="008263E6">
        <w:rPr>
          <w:rFonts w:ascii="Verdana" w:eastAsia="Times New Roman" w:hAnsi="Verdana" w:cs="Times New Roman"/>
          <w:color w:val="333399"/>
          <w:lang w:eastAsia="en-GB"/>
        </w:rPr>
        <w:t>Korvick</w:t>
      </w:r>
      <w:proofErr w:type="spellEnd"/>
      <w:proofErr w:type="gramEnd"/>
      <w:r w:rsidRPr="008263E6">
        <w:rPr>
          <w:rFonts w:ascii="Verdana" w:eastAsia="Times New Roman" w:hAnsi="Verdana" w:cs="Times New Roman"/>
          <w:color w:val="333399"/>
          <w:lang w:eastAsia="en-GB"/>
        </w:rPr>
        <w:t xml:space="preserve"> J, </w:t>
      </w:r>
      <w:proofErr w:type="spellStart"/>
      <w:r w:rsidRPr="008263E6">
        <w:rPr>
          <w:rFonts w:ascii="Verdana" w:eastAsia="Times New Roman" w:hAnsi="Verdana" w:cs="Times New Roman"/>
          <w:color w:val="333399"/>
          <w:lang w:eastAsia="en-GB"/>
        </w:rPr>
        <w:t>Honig</w:t>
      </w:r>
      <w:proofErr w:type="spellEnd"/>
      <w:r w:rsidRPr="008263E6">
        <w:rPr>
          <w:rFonts w:ascii="Verdana" w:eastAsia="Times New Roman" w:hAnsi="Verdana" w:cs="Times New Roman"/>
          <w:color w:val="333399"/>
          <w:lang w:eastAsia="en-GB"/>
        </w:rPr>
        <w:t xml:space="preserve"> P. Concomitant risk factors in reports of </w:t>
      </w:r>
      <w:proofErr w:type="spellStart"/>
      <w:r w:rsidRPr="008263E6">
        <w:rPr>
          <w:rFonts w:ascii="Verdana" w:eastAsia="Times New Roman" w:hAnsi="Verdana" w:cs="Times New Roman"/>
          <w:color w:val="333399"/>
          <w:lang w:eastAsia="en-GB"/>
        </w:rPr>
        <w:t>torsades</w:t>
      </w:r>
      <w:proofErr w:type="spellEnd"/>
      <w:r w:rsidRPr="008263E6">
        <w:rPr>
          <w:rFonts w:ascii="Verdana" w:eastAsia="Times New Roman" w:hAnsi="Verdana" w:cs="Times New Roman"/>
          <w:color w:val="333399"/>
          <w:lang w:eastAsia="en-GB"/>
        </w:rPr>
        <w:t xml:space="preserve"> de pointes associated with macrolide use: review of the United States Food and Drug Administration Adverse Event Reporting System. </w:t>
      </w:r>
      <w:proofErr w:type="spellStart"/>
      <w:r w:rsidRPr="008263E6">
        <w:rPr>
          <w:rFonts w:ascii="Verdana" w:eastAsia="Times New Roman" w:hAnsi="Verdana" w:cs="Times New Roman"/>
          <w:i/>
          <w:iCs/>
          <w:color w:val="333399"/>
          <w:lang w:eastAsia="en-GB"/>
        </w:rPr>
        <w:t>Clin</w:t>
      </w:r>
      <w:proofErr w:type="spellEnd"/>
      <w:r w:rsidRPr="008263E6">
        <w:rPr>
          <w:rFonts w:ascii="Verdana" w:eastAsia="Times New Roman" w:hAnsi="Verdana" w:cs="Times New Roman"/>
          <w:i/>
          <w:iCs/>
          <w:color w:val="333399"/>
          <w:lang w:eastAsia="en-GB"/>
        </w:rPr>
        <w:t xml:space="preserve"> Infect Dis</w:t>
      </w:r>
      <w:r w:rsidRPr="008263E6">
        <w:rPr>
          <w:rFonts w:ascii="Verdana" w:eastAsia="Times New Roman" w:hAnsi="Verdana" w:cs="Times New Roman"/>
          <w:color w:val="333399"/>
          <w:lang w:eastAsia="en-GB"/>
        </w:rPr>
        <w:t> (2002) 35, 197–200.</w:t>
      </w:r>
      <w:r w:rsidRPr="008263E6">
        <w:rPr>
          <w:rFonts w:ascii="Verdana" w:eastAsia="Times New Roman" w:hAnsi="Verdana" w:cs="Times New Roman"/>
          <w:color w:val="333399"/>
          <w:sz w:val="17"/>
          <w:szCs w:val="17"/>
          <w:vertAlign w:val="superscript"/>
          <w:lang w:eastAsia="en-GB"/>
        </w:rPr>
        <w:t>(</w:t>
      </w:r>
      <w:hyperlink r:id="rId16" w:tooltip="PubMed article" w:history="1">
        <w:r w:rsidRPr="008263E6">
          <w:rPr>
            <w:rFonts w:ascii="Verdana" w:eastAsia="Times New Roman" w:hAnsi="Verdana" w:cs="Times New Roman"/>
            <w:color w:val="0000FF"/>
            <w:sz w:val="17"/>
            <w:szCs w:val="17"/>
            <w:u w:val="single"/>
            <w:vertAlign w:val="superscript"/>
            <w:lang w:eastAsia="en-GB"/>
          </w:rPr>
          <w:t>PubMed</w:t>
        </w:r>
      </w:hyperlink>
      <w:r w:rsidRPr="008263E6">
        <w:rPr>
          <w:rFonts w:ascii="Verdana" w:eastAsia="Times New Roman" w:hAnsi="Verdana" w:cs="Times New Roman"/>
          <w:color w:val="333399"/>
          <w:sz w:val="17"/>
          <w:szCs w:val="17"/>
          <w:vertAlign w:val="superscript"/>
          <w:lang w:eastAsia="en-GB"/>
        </w:rPr>
        <w:t>)</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Committee on Safety of Medicines/Medicines Control Agency. Drug-induced prolongation of the QT interval. </w:t>
      </w:r>
      <w:r w:rsidRPr="008263E6">
        <w:rPr>
          <w:rFonts w:ascii="Verdana" w:eastAsia="Times New Roman" w:hAnsi="Verdana" w:cs="Times New Roman"/>
          <w:i/>
          <w:iCs/>
          <w:color w:val="333399"/>
          <w:lang w:eastAsia="en-GB"/>
        </w:rPr>
        <w:t>Current Problems</w:t>
      </w:r>
      <w:r w:rsidRPr="008263E6">
        <w:rPr>
          <w:rFonts w:ascii="Verdana" w:eastAsia="Times New Roman" w:hAnsi="Verdana" w:cs="Times New Roman"/>
          <w:color w:val="333399"/>
          <w:lang w:eastAsia="en-GB"/>
        </w:rPr>
        <w:t> (1996) 22, 2.</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Thomas SHL. Drugs, QT interval abnormalities and ventricular arrhythmias. </w:t>
      </w:r>
      <w:r w:rsidRPr="008263E6">
        <w:rPr>
          <w:rFonts w:ascii="Verdana" w:eastAsia="Times New Roman" w:hAnsi="Verdana" w:cs="Times New Roman"/>
          <w:i/>
          <w:iCs/>
          <w:color w:val="333399"/>
          <w:lang w:eastAsia="en-GB"/>
        </w:rPr>
        <w:t xml:space="preserve">Adverse Drug React </w:t>
      </w:r>
      <w:proofErr w:type="spellStart"/>
      <w:r w:rsidRPr="008263E6">
        <w:rPr>
          <w:rFonts w:ascii="Verdana" w:eastAsia="Times New Roman" w:hAnsi="Verdana" w:cs="Times New Roman"/>
          <w:i/>
          <w:iCs/>
          <w:color w:val="333399"/>
          <w:lang w:eastAsia="en-GB"/>
        </w:rPr>
        <w:t>Toxicol</w:t>
      </w:r>
      <w:proofErr w:type="spellEnd"/>
      <w:r w:rsidRPr="008263E6">
        <w:rPr>
          <w:rFonts w:ascii="Verdana" w:eastAsia="Times New Roman" w:hAnsi="Verdana" w:cs="Times New Roman"/>
          <w:i/>
          <w:iCs/>
          <w:color w:val="333399"/>
          <w:lang w:eastAsia="en-GB"/>
        </w:rPr>
        <w:t xml:space="preserve"> Rev</w:t>
      </w:r>
      <w:r w:rsidRPr="008263E6">
        <w:rPr>
          <w:rFonts w:ascii="Verdana" w:eastAsia="Times New Roman" w:hAnsi="Verdana" w:cs="Times New Roman"/>
          <w:color w:val="333399"/>
          <w:lang w:eastAsia="en-GB"/>
        </w:rPr>
        <w:t> (1994) 13, 77–102.</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 xml:space="preserve">De </w:t>
      </w:r>
      <w:proofErr w:type="spellStart"/>
      <w:r w:rsidRPr="008263E6">
        <w:rPr>
          <w:rFonts w:ascii="Verdana" w:eastAsia="Times New Roman" w:hAnsi="Verdana" w:cs="Times New Roman"/>
          <w:color w:val="333399"/>
          <w:lang w:eastAsia="en-GB"/>
        </w:rPr>
        <w:t>Ponti</w:t>
      </w:r>
      <w:proofErr w:type="spellEnd"/>
      <w:r w:rsidRPr="008263E6">
        <w:rPr>
          <w:rFonts w:ascii="Verdana" w:eastAsia="Times New Roman" w:hAnsi="Verdana" w:cs="Times New Roman"/>
          <w:color w:val="333399"/>
          <w:lang w:eastAsia="en-GB"/>
        </w:rPr>
        <w:t xml:space="preserve"> F, </w:t>
      </w:r>
      <w:proofErr w:type="spellStart"/>
      <w:r w:rsidRPr="008263E6">
        <w:rPr>
          <w:rFonts w:ascii="Verdana" w:eastAsia="Times New Roman" w:hAnsi="Verdana" w:cs="Times New Roman"/>
          <w:color w:val="333399"/>
          <w:lang w:eastAsia="en-GB"/>
        </w:rPr>
        <w:t>Poluzzi</w:t>
      </w:r>
      <w:proofErr w:type="spellEnd"/>
      <w:r w:rsidRPr="008263E6">
        <w:rPr>
          <w:rFonts w:ascii="Verdana" w:eastAsia="Times New Roman" w:hAnsi="Verdana" w:cs="Times New Roman"/>
          <w:color w:val="333399"/>
          <w:lang w:eastAsia="en-GB"/>
        </w:rPr>
        <w:t xml:space="preserve"> E, </w:t>
      </w:r>
      <w:proofErr w:type="spellStart"/>
      <w:r w:rsidRPr="008263E6">
        <w:rPr>
          <w:rFonts w:ascii="Verdana" w:eastAsia="Times New Roman" w:hAnsi="Verdana" w:cs="Times New Roman"/>
          <w:color w:val="333399"/>
          <w:lang w:eastAsia="en-GB"/>
        </w:rPr>
        <w:t>Montanaro</w:t>
      </w:r>
      <w:proofErr w:type="spellEnd"/>
      <w:r w:rsidRPr="008263E6">
        <w:rPr>
          <w:rFonts w:ascii="Verdana" w:eastAsia="Times New Roman" w:hAnsi="Verdana" w:cs="Times New Roman"/>
          <w:color w:val="333399"/>
          <w:lang w:eastAsia="en-GB"/>
        </w:rPr>
        <w:t xml:space="preserve"> N. QT-interval prolongation by non-cardiac drugs: lessons to be learned from recent experience. </w:t>
      </w:r>
      <w:proofErr w:type="spellStart"/>
      <w:r w:rsidRPr="008263E6">
        <w:rPr>
          <w:rFonts w:ascii="Verdana" w:eastAsia="Times New Roman" w:hAnsi="Verdana" w:cs="Times New Roman"/>
          <w:i/>
          <w:iCs/>
          <w:color w:val="333399"/>
          <w:lang w:eastAsia="en-GB"/>
        </w:rPr>
        <w:t>Eur</w:t>
      </w:r>
      <w:proofErr w:type="spellEnd"/>
      <w:r w:rsidRPr="008263E6">
        <w:rPr>
          <w:rFonts w:ascii="Verdana" w:eastAsia="Times New Roman" w:hAnsi="Verdana" w:cs="Times New Roman"/>
          <w:i/>
          <w:iCs/>
          <w:color w:val="333399"/>
          <w:lang w:eastAsia="en-GB"/>
        </w:rPr>
        <w:t xml:space="preserve"> J </w:t>
      </w:r>
      <w:proofErr w:type="spellStart"/>
      <w:r w:rsidRPr="008263E6">
        <w:rPr>
          <w:rFonts w:ascii="Verdana" w:eastAsia="Times New Roman" w:hAnsi="Verdana" w:cs="Times New Roman"/>
          <w:i/>
          <w:iCs/>
          <w:color w:val="333399"/>
          <w:lang w:eastAsia="en-GB"/>
        </w:rPr>
        <w:t>Clin</w:t>
      </w:r>
      <w:proofErr w:type="spellEnd"/>
      <w:r w:rsidRPr="008263E6">
        <w:rPr>
          <w:rFonts w:ascii="Verdana" w:eastAsia="Times New Roman" w:hAnsi="Verdana" w:cs="Times New Roman"/>
          <w:i/>
          <w:iCs/>
          <w:color w:val="333399"/>
          <w:lang w:eastAsia="en-GB"/>
        </w:rPr>
        <w:t xml:space="preserve"> </w:t>
      </w:r>
      <w:proofErr w:type="spellStart"/>
      <w:r w:rsidRPr="008263E6">
        <w:rPr>
          <w:rFonts w:ascii="Verdana" w:eastAsia="Times New Roman" w:hAnsi="Verdana" w:cs="Times New Roman"/>
          <w:i/>
          <w:iCs/>
          <w:color w:val="333399"/>
          <w:lang w:eastAsia="en-GB"/>
        </w:rPr>
        <w:t>Pharmacol</w:t>
      </w:r>
      <w:proofErr w:type="spellEnd"/>
      <w:r w:rsidRPr="008263E6">
        <w:rPr>
          <w:rFonts w:ascii="Verdana" w:eastAsia="Times New Roman" w:hAnsi="Verdana" w:cs="Times New Roman"/>
          <w:color w:val="333399"/>
          <w:lang w:eastAsia="en-GB"/>
        </w:rPr>
        <w:t> (2000) 56, 1–18.</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proofErr w:type="spellStart"/>
      <w:r w:rsidRPr="008263E6">
        <w:rPr>
          <w:rFonts w:ascii="Verdana" w:eastAsia="Times New Roman" w:hAnsi="Verdana" w:cs="Times New Roman"/>
          <w:color w:val="333399"/>
          <w:lang w:eastAsia="en-GB"/>
        </w:rPr>
        <w:t>Haverkamp</w:t>
      </w:r>
      <w:proofErr w:type="spellEnd"/>
      <w:r w:rsidRPr="008263E6">
        <w:rPr>
          <w:rFonts w:ascii="Verdana" w:eastAsia="Times New Roman" w:hAnsi="Verdana" w:cs="Times New Roman"/>
          <w:color w:val="333399"/>
          <w:lang w:eastAsia="en-GB"/>
        </w:rPr>
        <w:t xml:space="preserve"> W, </w:t>
      </w:r>
      <w:proofErr w:type="spellStart"/>
      <w:r w:rsidRPr="008263E6">
        <w:rPr>
          <w:rFonts w:ascii="Verdana" w:eastAsia="Times New Roman" w:hAnsi="Verdana" w:cs="Times New Roman"/>
          <w:color w:val="333399"/>
          <w:lang w:eastAsia="en-GB"/>
        </w:rPr>
        <w:t>Breithardt</w:t>
      </w:r>
      <w:proofErr w:type="spellEnd"/>
      <w:r w:rsidRPr="008263E6">
        <w:rPr>
          <w:rFonts w:ascii="Verdana" w:eastAsia="Times New Roman" w:hAnsi="Verdana" w:cs="Times New Roman"/>
          <w:color w:val="333399"/>
          <w:lang w:eastAsia="en-GB"/>
        </w:rPr>
        <w:t xml:space="preserve"> G, </w:t>
      </w:r>
      <w:proofErr w:type="spellStart"/>
      <w:r w:rsidRPr="008263E6">
        <w:rPr>
          <w:rFonts w:ascii="Verdana" w:eastAsia="Times New Roman" w:hAnsi="Verdana" w:cs="Times New Roman"/>
          <w:color w:val="333399"/>
          <w:lang w:eastAsia="en-GB"/>
        </w:rPr>
        <w:t>Camm</w:t>
      </w:r>
      <w:proofErr w:type="spellEnd"/>
      <w:r w:rsidRPr="008263E6">
        <w:rPr>
          <w:rFonts w:ascii="Verdana" w:eastAsia="Times New Roman" w:hAnsi="Verdana" w:cs="Times New Roman"/>
          <w:color w:val="333399"/>
          <w:lang w:eastAsia="en-GB"/>
        </w:rPr>
        <w:t xml:space="preserve"> AJ, </w:t>
      </w:r>
      <w:proofErr w:type="spellStart"/>
      <w:r w:rsidRPr="008263E6">
        <w:rPr>
          <w:rFonts w:ascii="Verdana" w:eastAsia="Times New Roman" w:hAnsi="Verdana" w:cs="Times New Roman"/>
          <w:color w:val="333399"/>
          <w:lang w:eastAsia="en-GB"/>
        </w:rPr>
        <w:t>Janse</w:t>
      </w:r>
      <w:proofErr w:type="spellEnd"/>
      <w:r w:rsidRPr="008263E6">
        <w:rPr>
          <w:rFonts w:ascii="Verdana" w:eastAsia="Times New Roman" w:hAnsi="Verdana" w:cs="Times New Roman"/>
          <w:color w:val="333399"/>
          <w:lang w:eastAsia="en-GB"/>
        </w:rPr>
        <w:t xml:space="preserve"> MJ, Rosen MR, </w:t>
      </w:r>
      <w:proofErr w:type="spellStart"/>
      <w:r w:rsidRPr="008263E6">
        <w:rPr>
          <w:rFonts w:ascii="Verdana" w:eastAsia="Times New Roman" w:hAnsi="Verdana" w:cs="Times New Roman"/>
          <w:color w:val="333399"/>
          <w:lang w:eastAsia="en-GB"/>
        </w:rPr>
        <w:t>Antzelevitch</w:t>
      </w:r>
      <w:proofErr w:type="spellEnd"/>
      <w:r w:rsidRPr="008263E6">
        <w:rPr>
          <w:rFonts w:ascii="Verdana" w:eastAsia="Times New Roman" w:hAnsi="Verdana" w:cs="Times New Roman"/>
          <w:color w:val="333399"/>
          <w:lang w:eastAsia="en-GB"/>
        </w:rPr>
        <w:t xml:space="preserve"> C, </w:t>
      </w:r>
      <w:proofErr w:type="spellStart"/>
      <w:r w:rsidRPr="008263E6">
        <w:rPr>
          <w:rFonts w:ascii="Verdana" w:eastAsia="Times New Roman" w:hAnsi="Verdana" w:cs="Times New Roman"/>
          <w:color w:val="333399"/>
          <w:lang w:eastAsia="en-GB"/>
        </w:rPr>
        <w:t>Escande</w:t>
      </w:r>
      <w:proofErr w:type="spellEnd"/>
      <w:r w:rsidRPr="008263E6">
        <w:rPr>
          <w:rFonts w:ascii="Verdana" w:eastAsia="Times New Roman" w:hAnsi="Verdana" w:cs="Times New Roman"/>
          <w:color w:val="333399"/>
          <w:lang w:eastAsia="en-GB"/>
        </w:rPr>
        <w:t xml:space="preserve"> D, Franz M, Malik M, Moss A, Shah R. The potential for QT prolongation and pro-arrhythmia by non-anti-arrhythmic drugs: clinical and regulatory implications. Report on a policy conference of the European Society of Cardiology. </w:t>
      </w:r>
      <w:proofErr w:type="spellStart"/>
      <w:r w:rsidRPr="008263E6">
        <w:rPr>
          <w:rFonts w:ascii="Verdana" w:eastAsia="Times New Roman" w:hAnsi="Verdana" w:cs="Times New Roman"/>
          <w:i/>
          <w:iCs/>
          <w:color w:val="333399"/>
          <w:lang w:eastAsia="en-GB"/>
        </w:rPr>
        <w:t>Cardiovasc</w:t>
      </w:r>
      <w:proofErr w:type="spellEnd"/>
      <w:r w:rsidRPr="008263E6">
        <w:rPr>
          <w:rFonts w:ascii="Verdana" w:eastAsia="Times New Roman" w:hAnsi="Verdana" w:cs="Times New Roman"/>
          <w:i/>
          <w:iCs/>
          <w:color w:val="333399"/>
          <w:lang w:eastAsia="en-GB"/>
        </w:rPr>
        <w:t xml:space="preserve"> Res</w:t>
      </w:r>
      <w:r w:rsidRPr="008263E6">
        <w:rPr>
          <w:rFonts w:ascii="Verdana" w:eastAsia="Times New Roman" w:hAnsi="Verdana" w:cs="Times New Roman"/>
          <w:color w:val="333399"/>
          <w:lang w:eastAsia="en-GB"/>
        </w:rPr>
        <w:t> (2000) 47, 219–33.</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lastRenderedPageBreak/>
        <w:t xml:space="preserve">Bednar MM, </w:t>
      </w:r>
      <w:proofErr w:type="spellStart"/>
      <w:r w:rsidRPr="008263E6">
        <w:rPr>
          <w:rFonts w:ascii="Verdana" w:eastAsia="Times New Roman" w:hAnsi="Verdana" w:cs="Times New Roman"/>
          <w:color w:val="333399"/>
          <w:lang w:eastAsia="en-GB"/>
        </w:rPr>
        <w:t>Harrigan</w:t>
      </w:r>
      <w:proofErr w:type="spellEnd"/>
      <w:r w:rsidRPr="008263E6">
        <w:rPr>
          <w:rFonts w:ascii="Verdana" w:eastAsia="Times New Roman" w:hAnsi="Verdana" w:cs="Times New Roman"/>
          <w:color w:val="333399"/>
          <w:lang w:eastAsia="en-GB"/>
        </w:rPr>
        <w:t xml:space="preserve"> EP, </w:t>
      </w:r>
      <w:proofErr w:type="spellStart"/>
      <w:r w:rsidRPr="008263E6">
        <w:rPr>
          <w:rFonts w:ascii="Verdana" w:eastAsia="Times New Roman" w:hAnsi="Verdana" w:cs="Times New Roman"/>
          <w:color w:val="333399"/>
          <w:lang w:eastAsia="en-GB"/>
        </w:rPr>
        <w:t>Anziano</w:t>
      </w:r>
      <w:proofErr w:type="spellEnd"/>
      <w:r w:rsidRPr="008263E6">
        <w:rPr>
          <w:rFonts w:ascii="Verdana" w:eastAsia="Times New Roman" w:hAnsi="Verdana" w:cs="Times New Roman"/>
          <w:color w:val="333399"/>
          <w:lang w:eastAsia="en-GB"/>
        </w:rPr>
        <w:t xml:space="preserve"> RJ, </w:t>
      </w:r>
      <w:proofErr w:type="spellStart"/>
      <w:r w:rsidRPr="008263E6">
        <w:rPr>
          <w:rFonts w:ascii="Verdana" w:eastAsia="Times New Roman" w:hAnsi="Verdana" w:cs="Times New Roman"/>
          <w:color w:val="333399"/>
          <w:lang w:eastAsia="en-GB"/>
        </w:rPr>
        <w:t>Camm</w:t>
      </w:r>
      <w:proofErr w:type="spellEnd"/>
      <w:r w:rsidRPr="008263E6">
        <w:rPr>
          <w:rFonts w:ascii="Verdana" w:eastAsia="Times New Roman" w:hAnsi="Verdana" w:cs="Times New Roman"/>
          <w:color w:val="333399"/>
          <w:lang w:eastAsia="en-GB"/>
        </w:rPr>
        <w:t xml:space="preserve"> AJ, Ruskin JN. The QT interval. </w:t>
      </w:r>
      <w:proofErr w:type="spellStart"/>
      <w:r w:rsidRPr="008263E6">
        <w:rPr>
          <w:rFonts w:ascii="Verdana" w:eastAsia="Times New Roman" w:hAnsi="Verdana" w:cs="Times New Roman"/>
          <w:i/>
          <w:iCs/>
          <w:color w:val="333399"/>
          <w:lang w:eastAsia="en-GB"/>
        </w:rPr>
        <w:t>Prog</w:t>
      </w:r>
      <w:proofErr w:type="spellEnd"/>
      <w:r w:rsidRPr="008263E6">
        <w:rPr>
          <w:rFonts w:ascii="Verdana" w:eastAsia="Times New Roman" w:hAnsi="Verdana" w:cs="Times New Roman"/>
          <w:i/>
          <w:iCs/>
          <w:color w:val="333399"/>
          <w:lang w:eastAsia="en-GB"/>
        </w:rPr>
        <w:t xml:space="preserve"> </w:t>
      </w:r>
      <w:proofErr w:type="spellStart"/>
      <w:r w:rsidRPr="008263E6">
        <w:rPr>
          <w:rFonts w:ascii="Verdana" w:eastAsia="Times New Roman" w:hAnsi="Verdana" w:cs="Times New Roman"/>
          <w:i/>
          <w:iCs/>
          <w:color w:val="333399"/>
          <w:lang w:eastAsia="en-GB"/>
        </w:rPr>
        <w:t>Cardiovasc</w:t>
      </w:r>
      <w:proofErr w:type="spellEnd"/>
      <w:r w:rsidRPr="008263E6">
        <w:rPr>
          <w:rFonts w:ascii="Verdana" w:eastAsia="Times New Roman" w:hAnsi="Verdana" w:cs="Times New Roman"/>
          <w:i/>
          <w:iCs/>
          <w:color w:val="333399"/>
          <w:lang w:eastAsia="en-GB"/>
        </w:rPr>
        <w:t xml:space="preserve"> Dis</w:t>
      </w:r>
      <w:r w:rsidRPr="008263E6">
        <w:rPr>
          <w:rFonts w:ascii="Verdana" w:eastAsia="Times New Roman" w:hAnsi="Verdana" w:cs="Times New Roman"/>
          <w:color w:val="333399"/>
          <w:lang w:eastAsia="en-GB"/>
        </w:rPr>
        <w:t> (2001) 43 (</w:t>
      </w:r>
      <w:proofErr w:type="spellStart"/>
      <w:r w:rsidRPr="008263E6">
        <w:rPr>
          <w:rFonts w:ascii="Verdana" w:eastAsia="Times New Roman" w:hAnsi="Verdana" w:cs="Times New Roman"/>
          <w:color w:val="333399"/>
          <w:lang w:eastAsia="en-GB"/>
        </w:rPr>
        <w:t>Suppl</w:t>
      </w:r>
      <w:proofErr w:type="spellEnd"/>
      <w:r w:rsidRPr="008263E6">
        <w:rPr>
          <w:rFonts w:ascii="Verdana" w:eastAsia="Times New Roman" w:hAnsi="Verdana" w:cs="Times New Roman"/>
          <w:color w:val="333399"/>
          <w:lang w:eastAsia="en-GB"/>
        </w:rPr>
        <w:t xml:space="preserve"> 1): 1–45.</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 xml:space="preserve">Kao LW, </w:t>
      </w:r>
      <w:proofErr w:type="spellStart"/>
      <w:r w:rsidRPr="008263E6">
        <w:rPr>
          <w:rFonts w:ascii="Verdana" w:eastAsia="Times New Roman" w:hAnsi="Verdana" w:cs="Times New Roman"/>
          <w:color w:val="333399"/>
          <w:lang w:eastAsia="en-GB"/>
        </w:rPr>
        <w:t>Furbee</w:t>
      </w:r>
      <w:proofErr w:type="spellEnd"/>
      <w:r w:rsidRPr="008263E6">
        <w:rPr>
          <w:rFonts w:ascii="Verdana" w:eastAsia="Times New Roman" w:hAnsi="Verdana" w:cs="Times New Roman"/>
          <w:color w:val="333399"/>
          <w:lang w:eastAsia="en-GB"/>
        </w:rPr>
        <w:t xml:space="preserve"> RB. Drug-induced Q–T prolongation. </w:t>
      </w:r>
      <w:r w:rsidRPr="008263E6">
        <w:rPr>
          <w:rFonts w:ascii="Verdana" w:eastAsia="Times New Roman" w:hAnsi="Verdana" w:cs="Times New Roman"/>
          <w:i/>
          <w:iCs/>
          <w:color w:val="333399"/>
          <w:lang w:eastAsia="en-GB"/>
        </w:rPr>
        <w:t xml:space="preserve">Med </w:t>
      </w:r>
      <w:proofErr w:type="spellStart"/>
      <w:r w:rsidRPr="008263E6">
        <w:rPr>
          <w:rFonts w:ascii="Verdana" w:eastAsia="Times New Roman" w:hAnsi="Verdana" w:cs="Times New Roman"/>
          <w:i/>
          <w:iCs/>
          <w:color w:val="333399"/>
          <w:lang w:eastAsia="en-GB"/>
        </w:rPr>
        <w:t>Clin</w:t>
      </w:r>
      <w:proofErr w:type="spellEnd"/>
      <w:r w:rsidRPr="008263E6">
        <w:rPr>
          <w:rFonts w:ascii="Verdana" w:eastAsia="Times New Roman" w:hAnsi="Verdana" w:cs="Times New Roman"/>
          <w:i/>
          <w:iCs/>
          <w:color w:val="333399"/>
          <w:lang w:eastAsia="en-GB"/>
        </w:rPr>
        <w:t xml:space="preserve"> North Am</w:t>
      </w:r>
      <w:r w:rsidRPr="008263E6">
        <w:rPr>
          <w:rFonts w:ascii="Verdana" w:eastAsia="Times New Roman" w:hAnsi="Verdana" w:cs="Times New Roman"/>
          <w:color w:val="333399"/>
          <w:lang w:eastAsia="en-GB"/>
        </w:rPr>
        <w:t> (2005) 89, 1125–44.</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 xml:space="preserve">Glassman AH, Bigger JT. Antipsychotic drugs: prolonged </w:t>
      </w:r>
      <w:proofErr w:type="spellStart"/>
      <w:r w:rsidRPr="008263E6">
        <w:rPr>
          <w:rFonts w:ascii="Verdana" w:eastAsia="Times New Roman" w:hAnsi="Verdana" w:cs="Times New Roman"/>
          <w:color w:val="333399"/>
          <w:lang w:eastAsia="en-GB"/>
        </w:rPr>
        <w:t>QTc</w:t>
      </w:r>
      <w:proofErr w:type="spellEnd"/>
      <w:r w:rsidRPr="008263E6">
        <w:rPr>
          <w:rFonts w:ascii="Verdana" w:eastAsia="Times New Roman" w:hAnsi="Verdana" w:cs="Times New Roman"/>
          <w:color w:val="333399"/>
          <w:lang w:eastAsia="en-GB"/>
        </w:rPr>
        <w:t xml:space="preserve"> interval, torsade de pointes, and sudden death. </w:t>
      </w:r>
      <w:r w:rsidRPr="008263E6">
        <w:rPr>
          <w:rFonts w:ascii="Verdana" w:eastAsia="Times New Roman" w:hAnsi="Verdana" w:cs="Times New Roman"/>
          <w:i/>
          <w:iCs/>
          <w:color w:val="333399"/>
          <w:lang w:eastAsia="en-GB"/>
        </w:rPr>
        <w:t>Am J Psychiatry</w:t>
      </w:r>
      <w:r w:rsidRPr="008263E6">
        <w:rPr>
          <w:rFonts w:ascii="Verdana" w:eastAsia="Times New Roman" w:hAnsi="Verdana" w:cs="Times New Roman"/>
          <w:color w:val="333399"/>
          <w:lang w:eastAsia="en-GB"/>
        </w:rPr>
        <w:t> (2001) 158, 1774–82.</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proofErr w:type="spellStart"/>
      <w:r w:rsidRPr="008263E6">
        <w:rPr>
          <w:rFonts w:ascii="Verdana" w:eastAsia="Times New Roman" w:hAnsi="Verdana" w:cs="Times New Roman"/>
          <w:color w:val="333399"/>
          <w:lang w:eastAsia="en-GB"/>
        </w:rPr>
        <w:t>Stöllberger</w:t>
      </w:r>
      <w:proofErr w:type="spellEnd"/>
      <w:r w:rsidRPr="008263E6">
        <w:rPr>
          <w:rFonts w:ascii="Verdana" w:eastAsia="Times New Roman" w:hAnsi="Verdana" w:cs="Times New Roman"/>
          <w:color w:val="333399"/>
          <w:lang w:eastAsia="en-GB"/>
        </w:rPr>
        <w:t xml:space="preserve"> C, Huber JO, </w:t>
      </w:r>
      <w:proofErr w:type="spellStart"/>
      <w:r w:rsidRPr="008263E6">
        <w:rPr>
          <w:rFonts w:ascii="Verdana" w:eastAsia="Times New Roman" w:hAnsi="Verdana" w:cs="Times New Roman"/>
          <w:color w:val="333399"/>
          <w:lang w:eastAsia="en-GB"/>
        </w:rPr>
        <w:t>Finsterer</w:t>
      </w:r>
      <w:proofErr w:type="spellEnd"/>
      <w:r w:rsidRPr="008263E6">
        <w:rPr>
          <w:rFonts w:ascii="Verdana" w:eastAsia="Times New Roman" w:hAnsi="Verdana" w:cs="Times New Roman"/>
          <w:color w:val="333399"/>
          <w:lang w:eastAsia="en-GB"/>
        </w:rPr>
        <w:t xml:space="preserve"> J. Antipsychotic drugs and QT prolongation. </w:t>
      </w:r>
      <w:proofErr w:type="spellStart"/>
      <w:r w:rsidRPr="008263E6">
        <w:rPr>
          <w:rFonts w:ascii="Verdana" w:eastAsia="Times New Roman" w:hAnsi="Verdana" w:cs="Times New Roman"/>
          <w:i/>
          <w:iCs/>
          <w:color w:val="333399"/>
          <w:lang w:eastAsia="en-GB"/>
        </w:rPr>
        <w:t>Int</w:t>
      </w:r>
      <w:proofErr w:type="spellEnd"/>
      <w:r w:rsidRPr="008263E6">
        <w:rPr>
          <w:rFonts w:ascii="Verdana" w:eastAsia="Times New Roman" w:hAnsi="Verdana" w:cs="Times New Roman"/>
          <w:i/>
          <w:iCs/>
          <w:color w:val="333399"/>
          <w:lang w:eastAsia="en-GB"/>
        </w:rPr>
        <w:t xml:space="preserve"> </w:t>
      </w:r>
      <w:proofErr w:type="spellStart"/>
      <w:r w:rsidRPr="008263E6">
        <w:rPr>
          <w:rFonts w:ascii="Verdana" w:eastAsia="Times New Roman" w:hAnsi="Verdana" w:cs="Times New Roman"/>
          <w:i/>
          <w:iCs/>
          <w:color w:val="333399"/>
          <w:lang w:eastAsia="en-GB"/>
        </w:rPr>
        <w:t>Clin</w:t>
      </w:r>
      <w:proofErr w:type="spellEnd"/>
      <w:r w:rsidRPr="008263E6">
        <w:rPr>
          <w:rFonts w:ascii="Verdana" w:eastAsia="Times New Roman" w:hAnsi="Verdana" w:cs="Times New Roman"/>
          <w:i/>
          <w:iCs/>
          <w:color w:val="333399"/>
          <w:lang w:eastAsia="en-GB"/>
        </w:rPr>
        <w:t xml:space="preserve"> </w:t>
      </w:r>
      <w:proofErr w:type="spellStart"/>
      <w:r w:rsidRPr="008263E6">
        <w:rPr>
          <w:rFonts w:ascii="Verdana" w:eastAsia="Times New Roman" w:hAnsi="Verdana" w:cs="Times New Roman"/>
          <w:i/>
          <w:iCs/>
          <w:color w:val="333399"/>
          <w:lang w:eastAsia="en-GB"/>
        </w:rPr>
        <w:t>Psychopharmacol</w:t>
      </w:r>
      <w:proofErr w:type="spellEnd"/>
      <w:r w:rsidRPr="008263E6">
        <w:rPr>
          <w:rFonts w:ascii="Verdana" w:eastAsia="Times New Roman" w:hAnsi="Verdana" w:cs="Times New Roman"/>
          <w:color w:val="333399"/>
          <w:lang w:eastAsia="en-GB"/>
        </w:rPr>
        <w:t> (2005) 20, 243–51.</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 xml:space="preserve">Committee on Safety of Medicines/Medicines Control Agency. Risk of QT interval prolongation with </w:t>
      </w:r>
      <w:proofErr w:type="spellStart"/>
      <w:r w:rsidRPr="008263E6">
        <w:rPr>
          <w:rFonts w:ascii="Verdana" w:eastAsia="Times New Roman" w:hAnsi="Verdana" w:cs="Times New Roman"/>
          <w:color w:val="333399"/>
          <w:lang w:eastAsia="en-GB"/>
        </w:rPr>
        <w:t>methadone.</w:t>
      </w:r>
      <w:r w:rsidRPr="008263E6">
        <w:rPr>
          <w:rFonts w:ascii="Verdana" w:eastAsia="Times New Roman" w:hAnsi="Verdana" w:cs="Times New Roman"/>
          <w:i/>
          <w:iCs/>
          <w:color w:val="333399"/>
          <w:lang w:eastAsia="en-GB"/>
        </w:rPr>
        <w:t>Current</w:t>
      </w:r>
      <w:proofErr w:type="spellEnd"/>
      <w:r w:rsidRPr="008263E6">
        <w:rPr>
          <w:rFonts w:ascii="Verdana" w:eastAsia="Times New Roman" w:hAnsi="Verdana" w:cs="Times New Roman"/>
          <w:i/>
          <w:iCs/>
          <w:color w:val="333399"/>
          <w:lang w:eastAsia="en-GB"/>
        </w:rPr>
        <w:t xml:space="preserve"> Problems</w:t>
      </w:r>
      <w:r w:rsidRPr="008263E6">
        <w:rPr>
          <w:rFonts w:ascii="Verdana" w:eastAsia="Times New Roman" w:hAnsi="Verdana" w:cs="Times New Roman"/>
          <w:color w:val="333399"/>
          <w:lang w:eastAsia="en-GB"/>
        </w:rPr>
        <w:t> (2006) 31, 6.</w:t>
      </w:r>
    </w:p>
    <w:p w:rsidR="008263E6" w:rsidRPr="008263E6" w:rsidRDefault="008263E6" w:rsidP="008263E6">
      <w:pPr>
        <w:numPr>
          <w:ilvl w:val="0"/>
          <w:numId w:val="1"/>
        </w:numPr>
        <w:spacing w:before="100" w:beforeAutospacing="1" w:after="100" w:afterAutospacing="1" w:line="336" w:lineRule="atLeast"/>
        <w:rPr>
          <w:rFonts w:ascii="Verdana" w:eastAsia="Times New Roman" w:hAnsi="Verdana" w:cs="Times New Roman"/>
          <w:color w:val="333399"/>
          <w:lang w:eastAsia="en-GB"/>
        </w:rPr>
      </w:pPr>
      <w:r w:rsidRPr="008263E6">
        <w:rPr>
          <w:rFonts w:ascii="Verdana" w:eastAsia="Times New Roman" w:hAnsi="Verdana" w:cs="Times New Roman"/>
          <w:color w:val="333399"/>
          <w:lang w:eastAsia="en-GB"/>
        </w:rPr>
        <w:t>Committee on Safety of Medicines/Medicines Control Agency. Cardiac arrhythmias associated with antipsychotic drugs. </w:t>
      </w:r>
      <w:r w:rsidRPr="008263E6">
        <w:rPr>
          <w:rFonts w:ascii="Verdana" w:eastAsia="Times New Roman" w:hAnsi="Verdana" w:cs="Times New Roman"/>
          <w:i/>
          <w:iCs/>
          <w:color w:val="333399"/>
          <w:lang w:eastAsia="en-GB"/>
        </w:rPr>
        <w:t>Current Problems</w:t>
      </w:r>
      <w:r w:rsidRPr="008263E6">
        <w:rPr>
          <w:rFonts w:ascii="Verdana" w:eastAsia="Times New Roman" w:hAnsi="Verdana" w:cs="Times New Roman"/>
          <w:color w:val="333399"/>
          <w:lang w:eastAsia="en-GB"/>
        </w:rPr>
        <w:t> (2006) 31, 9.</w:t>
      </w:r>
    </w:p>
    <w:p w:rsidR="008263E6" w:rsidRPr="008263E6" w:rsidRDefault="008263E6" w:rsidP="008263E6">
      <w:pPr>
        <w:spacing w:after="0"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b/>
          <w:bCs/>
          <w:color w:val="333333"/>
          <w:sz w:val="24"/>
          <w:szCs w:val="24"/>
          <w:lang w:eastAsia="en-GB"/>
        </w:rPr>
        <w:t>Reviewed on </w:t>
      </w:r>
      <w:r w:rsidRPr="008263E6">
        <w:rPr>
          <w:rFonts w:ascii="Verdana" w:eastAsia="Times New Roman" w:hAnsi="Verdana" w:cs="Times New Roman"/>
          <w:color w:val="333333"/>
          <w:sz w:val="24"/>
          <w:szCs w:val="24"/>
          <w:lang w:eastAsia="en-GB"/>
        </w:rPr>
        <w:t>19-Jun-2014</w:t>
      </w:r>
    </w:p>
    <w:p w:rsidR="008263E6" w:rsidRPr="008263E6" w:rsidRDefault="008263E6" w:rsidP="008263E6">
      <w:pPr>
        <w:spacing w:after="0" w:line="336" w:lineRule="atLeast"/>
        <w:rPr>
          <w:rFonts w:ascii="Verdana" w:eastAsia="Times New Roman" w:hAnsi="Verdana" w:cs="Times New Roman"/>
          <w:color w:val="333333"/>
          <w:sz w:val="24"/>
          <w:szCs w:val="24"/>
          <w:lang w:eastAsia="en-GB"/>
        </w:rPr>
      </w:pPr>
      <w:r w:rsidRPr="008263E6">
        <w:rPr>
          <w:rFonts w:ascii="Verdana" w:eastAsia="Times New Roman" w:hAnsi="Verdana" w:cs="Times New Roman"/>
          <w:b/>
          <w:bCs/>
          <w:color w:val="333333"/>
          <w:sz w:val="24"/>
          <w:szCs w:val="24"/>
          <w:lang w:eastAsia="en-GB"/>
        </w:rPr>
        <w:t>Updated on </w:t>
      </w:r>
      <w:r w:rsidRPr="008263E6">
        <w:rPr>
          <w:rFonts w:ascii="Verdana" w:eastAsia="Times New Roman" w:hAnsi="Verdana" w:cs="Times New Roman"/>
          <w:color w:val="333333"/>
          <w:sz w:val="24"/>
          <w:szCs w:val="24"/>
          <w:lang w:eastAsia="en-GB"/>
        </w:rPr>
        <w:t>30-Sep-2015</w:t>
      </w:r>
    </w:p>
    <w:p w:rsidR="008D6AA0" w:rsidRDefault="008D6AA0"/>
    <w:p w:rsidR="008263E6" w:rsidRDefault="008263E6"/>
    <w:p w:rsidR="008263E6" w:rsidRDefault="008263E6"/>
    <w:sectPr w:rsidR="00826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AA29E4"/>
    <w:multiLevelType w:val="multilevel"/>
    <w:tmpl w:val="8EA0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E6"/>
    <w:rsid w:val="00680E38"/>
    <w:rsid w:val="008263E6"/>
    <w:rsid w:val="008D6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602233">
      <w:bodyDiv w:val="1"/>
      <w:marLeft w:val="0"/>
      <w:marRight w:val="0"/>
      <w:marTop w:val="0"/>
      <w:marBottom w:val="0"/>
      <w:divBdr>
        <w:top w:val="none" w:sz="0" w:space="0" w:color="auto"/>
        <w:left w:val="none" w:sz="0" w:space="0" w:color="auto"/>
        <w:bottom w:val="none" w:sz="0" w:space="0" w:color="auto"/>
        <w:right w:val="none" w:sz="0" w:space="0" w:color="auto"/>
      </w:divBdr>
      <w:divsChild>
        <w:div w:id="918100308">
          <w:marLeft w:val="0"/>
          <w:marRight w:val="0"/>
          <w:marTop w:val="0"/>
          <w:marBottom w:val="0"/>
          <w:divBdr>
            <w:top w:val="none" w:sz="0" w:space="0" w:color="auto"/>
            <w:left w:val="none" w:sz="0" w:space="0" w:color="auto"/>
            <w:bottom w:val="none" w:sz="0" w:space="0" w:color="auto"/>
            <w:right w:val="none" w:sz="0" w:space="0" w:color="auto"/>
          </w:divBdr>
        </w:div>
        <w:div w:id="898251040">
          <w:marLeft w:val="0"/>
          <w:marRight w:val="0"/>
          <w:marTop w:val="240"/>
          <w:marBottom w:val="240"/>
          <w:divBdr>
            <w:top w:val="none" w:sz="0" w:space="0" w:color="auto"/>
            <w:left w:val="none" w:sz="0" w:space="0" w:color="auto"/>
            <w:bottom w:val="none" w:sz="0" w:space="0" w:color="auto"/>
            <w:right w:val="none" w:sz="0" w:space="0" w:color="auto"/>
          </w:divBdr>
        </w:div>
      </w:divsChild>
    </w:div>
    <w:div w:id="1408070858">
      <w:bodyDiv w:val="1"/>
      <w:marLeft w:val="0"/>
      <w:marRight w:val="0"/>
      <w:marTop w:val="0"/>
      <w:marBottom w:val="0"/>
      <w:divBdr>
        <w:top w:val="none" w:sz="0" w:space="0" w:color="auto"/>
        <w:left w:val="none" w:sz="0" w:space="0" w:color="auto"/>
        <w:bottom w:val="none" w:sz="0" w:space="0" w:color="auto"/>
        <w:right w:val="none" w:sz="0" w:space="0" w:color="auto"/>
      </w:divBdr>
      <w:divsChild>
        <w:div w:id="245726736">
          <w:marLeft w:val="0"/>
          <w:marRight w:val="0"/>
          <w:marTop w:val="0"/>
          <w:marBottom w:val="0"/>
          <w:divBdr>
            <w:top w:val="none" w:sz="0" w:space="0" w:color="auto"/>
            <w:left w:val="none" w:sz="0" w:space="0" w:color="auto"/>
            <w:bottom w:val="none" w:sz="0" w:space="0" w:color="auto"/>
            <w:right w:val="none" w:sz="0" w:space="0" w:color="auto"/>
          </w:divBdr>
          <w:divsChild>
            <w:div w:id="958146505">
              <w:marLeft w:val="0"/>
              <w:marRight w:val="0"/>
              <w:marTop w:val="120"/>
              <w:marBottom w:val="0"/>
              <w:divBdr>
                <w:top w:val="none" w:sz="0" w:space="0" w:color="auto"/>
                <w:left w:val="none" w:sz="0" w:space="0" w:color="auto"/>
                <w:bottom w:val="none" w:sz="0" w:space="0" w:color="auto"/>
                <w:right w:val="none" w:sz="0" w:space="0" w:color="auto"/>
              </w:divBdr>
            </w:div>
            <w:div w:id="505637458">
              <w:marLeft w:val="0"/>
              <w:marRight w:val="0"/>
              <w:marTop w:val="0"/>
              <w:marBottom w:val="0"/>
              <w:divBdr>
                <w:top w:val="none" w:sz="0" w:space="0" w:color="auto"/>
                <w:left w:val="none" w:sz="0" w:space="0" w:color="auto"/>
                <w:bottom w:val="none" w:sz="0" w:space="0" w:color="auto"/>
                <w:right w:val="none" w:sz="0" w:space="0" w:color="auto"/>
              </w:divBdr>
            </w:div>
            <w:div w:id="1747872556">
              <w:marLeft w:val="0"/>
              <w:marRight w:val="0"/>
              <w:marTop w:val="0"/>
              <w:marBottom w:val="0"/>
              <w:divBdr>
                <w:top w:val="none" w:sz="0" w:space="0" w:color="auto"/>
                <w:left w:val="none" w:sz="0" w:space="0" w:color="auto"/>
                <w:bottom w:val="none" w:sz="0" w:space="0" w:color="auto"/>
                <w:right w:val="none" w:sz="0" w:space="0" w:color="auto"/>
              </w:divBdr>
            </w:div>
            <w:div w:id="2828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scomplete.com/mc/stockley/current/x04-2399.htm?q=qt%20prolongation&amp;t=search&amp;ss=text&amp;tot=174&amp;p=2" TargetMode="External"/><Relationship Id="rId13" Type="http://schemas.openxmlformats.org/officeDocument/2006/relationships/hyperlink" Target="https://www.medicinescomplete.com/mc/stockley/current/x27-3716.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edicinescomplete.com/mc/stockley/current/x04-2399.htm?q=qt%20prolongation&amp;t=search&amp;ss=text&amp;tot=174&amp;p=2" TargetMode="External"/><Relationship Id="rId12" Type="http://schemas.openxmlformats.org/officeDocument/2006/relationships/hyperlink" Target="https://www.medicinescomplete.com/mc/stockley/current/x04-2399.htm?q=qt%20prolongation&amp;t=search&amp;ss=text&amp;tot=174&amp;p=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entrez/query.fcgi?cmd=Retrieve&amp;db=PubMed&amp;list_uids=12087527&amp;dopt=Abstract" TargetMode="External"/><Relationship Id="rId1" Type="http://schemas.openxmlformats.org/officeDocument/2006/relationships/numbering" Target="numbering.xml"/><Relationship Id="rId6" Type="http://schemas.openxmlformats.org/officeDocument/2006/relationships/hyperlink" Target="https://www.medicinescomplete.com/mc/stockley/current/x04-2399.htm?q=qt%20prolongation&amp;t=search&amp;ss=text&amp;tot=174&amp;p=2" TargetMode="External"/><Relationship Id="rId11" Type="http://schemas.openxmlformats.org/officeDocument/2006/relationships/hyperlink" Target="https://www.medicinescomplete.com/mc/stockley/current/x04-2399.htm?q=qt%20prolongation&amp;t=search&amp;ss=text&amp;tot=174&amp;p=2" TargetMode="External"/><Relationship Id="rId5" Type="http://schemas.openxmlformats.org/officeDocument/2006/relationships/webSettings" Target="webSettings.xml"/><Relationship Id="rId15" Type="http://schemas.openxmlformats.org/officeDocument/2006/relationships/hyperlink" Target="http://www.ncbi.nlm.nih.gov/entrez/query.fcgi?cmd=Retrieve&amp;db=PubMed&amp;list_uids=16079644&amp;dopt=Abstract" TargetMode="External"/><Relationship Id="rId10" Type="http://schemas.openxmlformats.org/officeDocument/2006/relationships/hyperlink" Target="https://www.medicinescomplete.com/mc/stockley/current/Table9.2.htm" TargetMode="External"/><Relationship Id="rId4" Type="http://schemas.openxmlformats.org/officeDocument/2006/relationships/settings" Target="settings.xml"/><Relationship Id="rId9" Type="http://schemas.openxmlformats.org/officeDocument/2006/relationships/hyperlink" Target="https://www.medicinescomplete.com/mc/stockley/current/Table9.2.htm" TargetMode="External"/><Relationship Id="rId14" Type="http://schemas.openxmlformats.org/officeDocument/2006/relationships/hyperlink" Target="https://www.medicinescomplete.com/mc/stockley/current/Table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2866</Words>
  <Characters>16337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Alani Zaina</dc:creator>
  <cp:lastModifiedBy>fagbenro dupe</cp:lastModifiedBy>
  <cp:revision>2</cp:revision>
  <dcterms:created xsi:type="dcterms:W3CDTF">2016-05-31T10:42:00Z</dcterms:created>
  <dcterms:modified xsi:type="dcterms:W3CDTF">2016-05-31T10:42:00Z</dcterms:modified>
</cp:coreProperties>
</file>